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Северная Осетия-Алания от 27.05.2021 N 137</w:t>
              <w:br/>
              <w:t xml:space="preserve">(ред. от 22.11.2022)</w:t>
              <w:br/>
              <w:t xml:space="preserve">"Об утверждении Положения о предоставлении грантов на развитие гражданского общества в Республике Северная Осетия-Алания"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РЕСПУБЛИКИ СЕВЕРНАЯ ОСЕТИЯ-АЛАНИЯ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мая 2021 г. N 137</w:t>
      </w:r>
    </w:p>
    <w:p>
      <w:pPr>
        <w:pStyle w:val="2"/>
        <w:jc w:val="center"/>
      </w:pPr>
      <w:r>
        <w:rPr>
          <w:sz w:val="20"/>
        </w:rPr>
      </w:r>
    </w:p>
    <w:p>
      <w:pPr>
        <w:pStyle w:val="2"/>
        <w:jc w:val="center"/>
      </w:pPr>
      <w:r>
        <w:rPr>
          <w:sz w:val="20"/>
        </w:rPr>
        <w:t xml:space="preserve">ОБ УТВЕРЖДЕНИИ ПОЛОЖЕНИЯ О ПРЕДОСТАВЛЕНИИ ГРАНТОВ</w:t>
      </w:r>
    </w:p>
    <w:p>
      <w:pPr>
        <w:pStyle w:val="2"/>
        <w:jc w:val="center"/>
      </w:pPr>
      <w:r>
        <w:rPr>
          <w:sz w:val="20"/>
        </w:rPr>
        <w:t xml:space="preserve">НА РАЗВИТИЕ ГРАЖДАНСКОГО ОБЩЕСТВА</w:t>
      </w:r>
    </w:p>
    <w:p>
      <w:pPr>
        <w:pStyle w:val="2"/>
        <w:jc w:val="center"/>
      </w:pPr>
      <w:r>
        <w:rPr>
          <w:sz w:val="20"/>
        </w:rPr>
        <w:t xml:space="preserve">В РЕСПУБЛИКЕ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08.10.2021 </w:t>
            </w:r>
            <w:hyperlink w:history="0" r:id="rId7" w:tooltip="Постановление Правительства Республики Северная Осетия-Алания от 08.10.2021 N 348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в Республике Северная Осетия-Алания&quot; {КонсультантПлюс}">
              <w:r>
                <w:rPr>
                  <w:sz w:val="20"/>
                  <w:color w:val="0000ff"/>
                </w:rPr>
                <w:t xml:space="preserve">N 348</w:t>
              </w:r>
            </w:hyperlink>
            <w:r>
              <w:rPr>
                <w:sz w:val="20"/>
                <w:color w:val="392c69"/>
              </w:rPr>
              <w:t xml:space="preserve">, от 22.11.2022 </w:t>
            </w:r>
            <w:hyperlink w:history="0" r:id="rId8"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N 503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Во исполнение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Постановления</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Республики Северная Осетия-Алания постановляет:</w:t>
      </w:r>
    </w:p>
    <w:p>
      <w:pPr>
        <w:pStyle w:val="0"/>
        <w:spacing w:before="200" w:line-rule="auto"/>
        <w:ind w:firstLine="540"/>
        <w:jc w:val="both"/>
      </w:pPr>
      <w:r>
        <w:rPr>
          <w:sz w:val="20"/>
        </w:rPr>
        <w:t xml:space="preserve">1. Утвердить прилагаемое </w:t>
      </w:r>
      <w:hyperlink w:history="0" w:anchor="P33" w:tooltip="ПОЛОЖЕНИЕ">
        <w:r>
          <w:rPr>
            <w:sz w:val="20"/>
            <w:color w:val="0000ff"/>
          </w:rPr>
          <w:t xml:space="preserve">Положение</w:t>
        </w:r>
      </w:hyperlink>
      <w:r>
        <w:rPr>
          <w:sz w:val="20"/>
        </w:rPr>
        <w:t xml:space="preserve"> о предоставлении грантов на развитие гражданского общества в Республике Северная Осетия-Алания.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остановление Правительства Республики Северная Осетия-Алания от 11.12.2018 N 395 (ред. от 13.10.2020) &quot;Об утверждении Порядка предоставления субсидий социально ориентированным некоммерческим организациям на реализацию программ (проектов)&quot; ------------ Недействующая редакция {КонсультантПлюс}">
        <w:r>
          <w:rPr>
            <w:sz w:val="20"/>
            <w:color w:val="0000ff"/>
          </w:rPr>
          <w:t xml:space="preserve">пункт 1</w:t>
        </w:r>
      </w:hyperlink>
      <w:r>
        <w:rPr>
          <w:sz w:val="20"/>
        </w:rPr>
        <w:t xml:space="preserve"> Постановления Правительства Республики Северная Осетия-Алания от 11 декабря 2018 г. N 395 "Об утверждении Порядка предоставления субсидий социально ориентированным некоммерческим организациям на реализацию программ (проектов)";</w:t>
      </w:r>
    </w:p>
    <w:p>
      <w:pPr>
        <w:pStyle w:val="0"/>
        <w:spacing w:before="200" w:line-rule="auto"/>
        <w:ind w:firstLine="540"/>
        <w:jc w:val="both"/>
      </w:pPr>
      <w:hyperlink w:history="0" r:id="rId11" w:tooltip="Постановление Правительства Республики Северная Осетия-Алания от 13.10.2020 N 344 &quot;О внесении изменений в Постановление Правительства Республики Северная Осетия-Алания от 11 декабря 2018 г. N 395 &quot;Об утверждении Порядка предоставления субсидий социально ориентированным некоммерческим организациям на реализацию программ (проектов)&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13 октября 2020 г. N 344 "О внесении изменений в Постановление Правительства Республики Северная Осетия-Алания от 11 декабря 2018 г. N 395 "Об утверждении Порядка предоставления субсидий социально ориентированным некоммерческим организациям на реализацию программ (проектов)".</w:t>
      </w:r>
    </w:p>
    <w:p>
      <w:pPr>
        <w:pStyle w:val="0"/>
        <w:ind w:firstLine="54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Республики Северная Осетия-Алания</w:t>
      </w:r>
    </w:p>
    <w:p>
      <w:pPr>
        <w:pStyle w:val="0"/>
        <w:jc w:val="right"/>
      </w:pPr>
      <w:r>
        <w:rPr>
          <w:sz w:val="20"/>
        </w:rPr>
        <w:t xml:space="preserve">Т.ТУСКАЕВ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Северная Осетия-Алания</w:t>
      </w:r>
    </w:p>
    <w:p>
      <w:pPr>
        <w:pStyle w:val="0"/>
        <w:jc w:val="right"/>
      </w:pPr>
      <w:r>
        <w:rPr>
          <w:sz w:val="20"/>
        </w:rPr>
        <w:t xml:space="preserve">от 27 мая 2021 г. N 137</w:t>
      </w:r>
    </w:p>
    <w:p>
      <w:pPr>
        <w:pStyle w:val="0"/>
        <w:ind w:firstLine="54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ПРЕДОСТАВЛЕНИИ ГРАНТОВ НА РАЗВИТИЕ ГРАЖДАНСКОГО ОБЩЕСТВА</w:t>
      </w:r>
    </w:p>
    <w:p>
      <w:pPr>
        <w:pStyle w:val="2"/>
        <w:jc w:val="center"/>
      </w:pPr>
      <w:r>
        <w:rPr>
          <w:sz w:val="20"/>
        </w:rPr>
        <w:t xml:space="preserve">В РЕСПУБЛИКЕ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08.10.2021 </w:t>
            </w:r>
            <w:hyperlink w:history="0" r:id="rId12" w:tooltip="Постановление Правительства Республики Северная Осетия-Алания от 08.10.2021 N 348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в Республике Северная Осетия-Алания&quot; {КонсультантПлюс}">
              <w:r>
                <w:rPr>
                  <w:sz w:val="20"/>
                  <w:color w:val="0000ff"/>
                </w:rPr>
                <w:t xml:space="preserve">N 348</w:t>
              </w:r>
            </w:hyperlink>
            <w:r>
              <w:rPr>
                <w:sz w:val="20"/>
                <w:color w:val="392c69"/>
              </w:rPr>
              <w:t xml:space="preserve">, от 22.11.2022 </w:t>
            </w:r>
            <w:hyperlink w:history="0" r:id="rId13"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N 503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определяет цели, условия и порядок предоставления грантов на развитие гражданского общества в Республике Северная Осетия-Алания в форме субсидий (далее - грант) социально ориентированным некоммерческим организациям, осуществляющим деятельность на территории Республики Северная Осетия-Алания и реализующим социально значимые проекты (далее - проекты).</w:t>
      </w:r>
    </w:p>
    <w:bookmarkStart w:id="43" w:name="P43"/>
    <w:bookmarkEnd w:id="43"/>
    <w:p>
      <w:pPr>
        <w:pStyle w:val="0"/>
        <w:spacing w:before="200" w:line-rule="auto"/>
        <w:ind w:firstLine="540"/>
        <w:jc w:val="both"/>
      </w:pPr>
      <w:r>
        <w:rPr>
          <w:sz w:val="20"/>
        </w:rPr>
        <w:t xml:space="preserve">2. К категориям получателей гранта относятся социально ориентированные некоммерческие организации (за исключением государственных (муниципальных) учреждений, зарегистрированные в установленном порядке и осуществляющие на территории Республики Северная Осетия-Алания в соответствии с учредительными документами виды деятельности, предусмотренные </w:t>
      </w:r>
      <w:hyperlink w:history="0" r:id="rId14"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(далее - некоммерческая организация, заявитель).</w:t>
      </w:r>
    </w:p>
    <w:p>
      <w:pPr>
        <w:pStyle w:val="0"/>
        <w:jc w:val="both"/>
      </w:pPr>
      <w:r>
        <w:rPr>
          <w:sz w:val="20"/>
        </w:rPr>
        <w:t xml:space="preserve">(в ред. </w:t>
      </w:r>
      <w:hyperlink w:history="0" r:id="rId15"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bookmarkStart w:id="45" w:name="P45"/>
    <w:bookmarkEnd w:id="45"/>
    <w:p>
      <w:pPr>
        <w:pStyle w:val="0"/>
        <w:spacing w:before="200" w:line-rule="auto"/>
        <w:ind w:firstLine="540"/>
        <w:jc w:val="both"/>
      </w:pPr>
      <w:r>
        <w:rPr>
          <w:sz w:val="20"/>
        </w:rPr>
        <w:t xml:space="preserve">3. Целью предоставления гранта является финансовое обеспечение реализации проектов по грантовым направлениям, указанным в </w:t>
      </w:r>
      <w:hyperlink w:history="0" w:anchor="P62" w:tooltip="8. Некоммерческие организации вправе представить на конкурс проекты по направлениям согласно приложению 1 к настоящему Положению.">
        <w:r>
          <w:rPr>
            <w:sz w:val="20"/>
            <w:color w:val="0000ff"/>
          </w:rPr>
          <w:t xml:space="preserve">пункте 8</w:t>
        </w:r>
      </w:hyperlink>
      <w:r>
        <w:rPr>
          <w:sz w:val="20"/>
        </w:rPr>
        <w:t xml:space="preserve"> настоящего Положения.</w:t>
      </w:r>
    </w:p>
    <w:p>
      <w:pPr>
        <w:pStyle w:val="0"/>
        <w:spacing w:before="200" w:line-rule="auto"/>
        <w:ind w:firstLine="540"/>
        <w:jc w:val="both"/>
      </w:pPr>
      <w:r>
        <w:rPr>
          <w:sz w:val="20"/>
        </w:rPr>
        <w:t xml:space="preserve">4. Гранты предоставляются Министерством экономического развития Республики Северная Осетия-Алания (далее - уполномоченный орган), осуществляющим функции главного распорядителя средств республиканского бюджета Республики Северная Осетия-Алания,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 и плановый период на основании итогового решения конкурсной Комиссии по предоставлению грантов на развитие гражданского общества Республики Северная Осетия-Алания, сформированной уполномоченным органом в установленном порядке (далее - конкурсная Комиссия).</w:t>
      </w:r>
    </w:p>
    <w:p>
      <w:pPr>
        <w:pStyle w:val="0"/>
        <w:jc w:val="both"/>
      </w:pPr>
      <w:r>
        <w:rPr>
          <w:sz w:val="20"/>
        </w:rPr>
        <w:t xml:space="preserve">(п. 4 в ред. </w:t>
      </w:r>
      <w:hyperlink w:history="0" r:id="rId16"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bookmarkStart w:id="48" w:name="P48"/>
    <w:bookmarkEnd w:id="48"/>
    <w:p>
      <w:pPr>
        <w:pStyle w:val="0"/>
        <w:spacing w:before="200" w:line-rule="auto"/>
        <w:ind w:firstLine="540"/>
        <w:jc w:val="both"/>
      </w:pPr>
      <w:r>
        <w:rPr>
          <w:sz w:val="20"/>
        </w:rPr>
        <w:t xml:space="preserve">5. Размер гранта не превышает на одного получателя гранта:</w:t>
      </w:r>
    </w:p>
    <w:p>
      <w:pPr>
        <w:pStyle w:val="0"/>
        <w:spacing w:before="200" w:line-rule="auto"/>
        <w:ind w:firstLine="540"/>
        <w:jc w:val="both"/>
      </w:pPr>
      <w:r>
        <w:rPr>
          <w:sz w:val="20"/>
        </w:rPr>
        <w:t xml:space="preserve">1) для некоммерческих организаций, осуществляющих деятельность на территории Республики Северная Осетия-Алания по направлениям, указанным в </w:t>
      </w:r>
      <w:hyperlink w:history="0" w:anchor="P62" w:tooltip="8. Некоммерческие организации вправе представить на конкурс проекты по направлениям согласно приложению 1 к настоящему Положению.">
        <w:r>
          <w:rPr>
            <w:sz w:val="20"/>
            <w:color w:val="0000ff"/>
          </w:rPr>
          <w:t xml:space="preserve">пункте 8</w:t>
        </w:r>
      </w:hyperlink>
      <w:r>
        <w:rPr>
          <w:sz w:val="20"/>
        </w:rPr>
        <w:t xml:space="preserve"> настоящего Положения, менее 6 месяцев (на дату подачи документов на конкурс), - не более 200,0 тыс. рублей;</w:t>
      </w:r>
    </w:p>
    <w:p>
      <w:pPr>
        <w:pStyle w:val="0"/>
        <w:jc w:val="both"/>
      </w:pPr>
      <w:r>
        <w:rPr>
          <w:sz w:val="20"/>
        </w:rPr>
        <w:t xml:space="preserve">(в ред. </w:t>
      </w:r>
      <w:hyperlink w:history="0" r:id="rId17"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2) для некоммерческих организаций, осуществляющих деятельность на территории Республики Северная Осетия-Алания по направлениям, указанным в </w:t>
      </w:r>
      <w:hyperlink w:history="0" w:anchor="P62" w:tooltip="8. Некоммерческие организации вправе представить на конкурс проекты по направлениям согласно приложению 1 к настоящему Положению.">
        <w:r>
          <w:rPr>
            <w:sz w:val="20"/>
            <w:color w:val="0000ff"/>
          </w:rPr>
          <w:t xml:space="preserve">пункте 8</w:t>
        </w:r>
      </w:hyperlink>
      <w:r>
        <w:rPr>
          <w:sz w:val="20"/>
        </w:rPr>
        <w:t xml:space="preserve"> настоящего Положения, более 6 месяцев (на дату подачи документов на конкурс), - не более 500,0 тыс. рублей;</w:t>
      </w:r>
    </w:p>
    <w:p>
      <w:pPr>
        <w:pStyle w:val="0"/>
        <w:jc w:val="both"/>
      </w:pPr>
      <w:r>
        <w:rPr>
          <w:sz w:val="20"/>
        </w:rPr>
        <w:t xml:space="preserve">(в ред. </w:t>
      </w:r>
      <w:hyperlink w:history="0" r:id="rId18"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bookmarkStart w:id="53" w:name="P53"/>
    <w:bookmarkEnd w:id="53"/>
    <w:p>
      <w:pPr>
        <w:pStyle w:val="0"/>
        <w:spacing w:before="200" w:line-rule="auto"/>
        <w:ind w:firstLine="540"/>
        <w:jc w:val="both"/>
      </w:pPr>
      <w:r>
        <w:rPr>
          <w:sz w:val="20"/>
        </w:rPr>
        <w:t xml:space="preserve">3) для некоммерческих организаций, осуществляющих деятельность и реализующих проекты на территории Республики Северная Осетия-Алания по направлениям, указанным в </w:t>
      </w:r>
      <w:hyperlink w:history="0" w:anchor="P62" w:tooltip="8. Некоммерческие организации вправе представить на конкурс проекты по направлениям согласно приложению 1 к настоящему Положению.">
        <w:r>
          <w:rPr>
            <w:sz w:val="20"/>
            <w:color w:val="0000ff"/>
          </w:rPr>
          <w:t xml:space="preserve">пункте 8</w:t>
        </w:r>
      </w:hyperlink>
      <w:r>
        <w:rPr>
          <w:sz w:val="20"/>
        </w:rPr>
        <w:t xml:space="preserve"> настоящего Положения, более 1 года (на дату подачи документов на конкурс), - не более 700,0 тыс. рублей.</w:t>
      </w:r>
    </w:p>
    <w:p>
      <w:pPr>
        <w:pStyle w:val="0"/>
        <w:spacing w:before="200" w:line-rule="auto"/>
        <w:ind w:firstLine="540"/>
        <w:jc w:val="both"/>
      </w:pPr>
      <w:r>
        <w:rPr>
          <w:sz w:val="20"/>
        </w:rPr>
        <w:t xml:space="preserve">6. Гранты предоставляются некоммерческим организациям, осуществляющим деятельность по направлениям, указанным в </w:t>
      </w:r>
      <w:hyperlink w:history="0" w:anchor="P62" w:tooltip="8. Некоммерческие организации вправе представить на конкурс проекты по направлениям согласно приложению 1 к настоящему Положению.">
        <w:r>
          <w:rPr>
            <w:sz w:val="20"/>
            <w:color w:val="0000ff"/>
          </w:rPr>
          <w:t xml:space="preserve">пункте 8</w:t>
        </w:r>
      </w:hyperlink>
      <w:r>
        <w:rPr>
          <w:sz w:val="20"/>
        </w:rPr>
        <w:t xml:space="preserve"> к настоящему Положению, проекты которых признаны победителями по итогам проведенного конкурсного отбора, исходя из наилучших условий достижения результатов, в целях достижения которых предоставляется грант (далее - конкурс).</w:t>
      </w:r>
    </w:p>
    <w:p>
      <w:pPr>
        <w:pStyle w:val="0"/>
        <w:jc w:val="both"/>
      </w:pPr>
      <w:r>
        <w:rPr>
          <w:sz w:val="20"/>
        </w:rPr>
        <w:t xml:space="preserve">(в ред. </w:t>
      </w:r>
      <w:hyperlink w:history="0" r:id="rId19"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Республики Северная Осетия-Алания о республиканском бюджете на очередной финансовый год и на плановый период в порядке, предусмотренном Министерством финансов Российской Федерации.</w:t>
      </w:r>
    </w:p>
    <w:p>
      <w:pPr>
        <w:pStyle w:val="0"/>
        <w:jc w:val="both"/>
      </w:pPr>
      <w:r>
        <w:rPr>
          <w:sz w:val="20"/>
        </w:rPr>
        <w:t xml:space="preserve">(абзац введен </w:t>
      </w:r>
      <w:hyperlink w:history="0" r:id="rId20"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ind w:firstLine="540"/>
        <w:jc w:val="both"/>
      </w:pPr>
      <w:r>
        <w:rPr>
          <w:sz w:val="20"/>
        </w:rPr>
      </w:r>
    </w:p>
    <w:p>
      <w:pPr>
        <w:pStyle w:val="2"/>
        <w:outlineLvl w:val="1"/>
        <w:jc w:val="center"/>
      </w:pPr>
      <w:r>
        <w:rPr>
          <w:sz w:val="20"/>
        </w:rPr>
        <w:t xml:space="preserve">II. Порядок проведения конкурса</w:t>
      </w:r>
    </w:p>
    <w:p>
      <w:pPr>
        <w:pStyle w:val="0"/>
        <w:ind w:firstLine="540"/>
        <w:jc w:val="both"/>
      </w:pPr>
      <w:r>
        <w:rPr>
          <w:sz w:val="20"/>
        </w:rPr>
      </w:r>
    </w:p>
    <w:p>
      <w:pPr>
        <w:pStyle w:val="0"/>
        <w:ind w:firstLine="540"/>
        <w:jc w:val="both"/>
      </w:pPr>
      <w:r>
        <w:rPr>
          <w:sz w:val="20"/>
        </w:rPr>
        <w:t xml:space="preserve">7. Организация проведения конкурса осуществляется уполномоченным органом.</w:t>
      </w:r>
    </w:p>
    <w:bookmarkStart w:id="62" w:name="P62"/>
    <w:bookmarkEnd w:id="62"/>
    <w:p>
      <w:pPr>
        <w:pStyle w:val="0"/>
        <w:spacing w:before="200" w:line-rule="auto"/>
        <w:ind w:firstLine="540"/>
        <w:jc w:val="both"/>
      </w:pPr>
      <w:r>
        <w:rPr>
          <w:sz w:val="20"/>
        </w:rPr>
        <w:t xml:space="preserve">8. Некоммерческие организации вправе представить на конкурс проекты по </w:t>
      </w:r>
      <w:hyperlink w:history="0" w:anchor="P328" w:tooltip="ПЕРЕЧЕНЬ">
        <w:r>
          <w:rPr>
            <w:sz w:val="20"/>
            <w:color w:val="0000ff"/>
          </w:rPr>
          <w:t xml:space="preserve">направлениям</w:t>
        </w:r>
      </w:hyperlink>
      <w:r>
        <w:rPr>
          <w:sz w:val="20"/>
        </w:rPr>
        <w:t xml:space="preserve"> согласно приложению 1 к настоящему Положению.</w:t>
      </w:r>
    </w:p>
    <w:p>
      <w:pPr>
        <w:pStyle w:val="0"/>
        <w:spacing w:before="200" w:line-rule="auto"/>
        <w:ind w:firstLine="540"/>
        <w:jc w:val="both"/>
      </w:pPr>
      <w:r>
        <w:rPr>
          <w:sz w:val="20"/>
        </w:rPr>
        <w:t xml:space="preserve">9. Участниками конкурса являются некоммерческие организации, представившие на сайте https://осетия.гранты.рф (далее - интернет-портал) в порядке согласно </w:t>
      </w:r>
      <w:hyperlink w:history="0" w:anchor="P107" w:tooltip="12. Для участия в конкурсе некоммерческая организация, зарегистрированная в установленном порядке на интернет-портале, в сроки, указанные в объявлении о проведении конкурса, заполняет в электронном виде в &quot;личном кабинете&quot; заявку на участие в конкурсе, содержащую в том числе информацию:">
        <w:r>
          <w:rPr>
            <w:sz w:val="20"/>
            <w:color w:val="0000ff"/>
          </w:rPr>
          <w:t xml:space="preserve">пункту 12</w:t>
        </w:r>
      </w:hyperlink>
      <w:r>
        <w:rPr>
          <w:sz w:val="20"/>
        </w:rPr>
        <w:t xml:space="preserve"> настоящего Положения заявки на участие в конкурсе (далее - заявка), соответствующие требованиям, установленным в настоящем Положении о проведении конкурса.</w:t>
      </w:r>
    </w:p>
    <w:p>
      <w:pPr>
        <w:pStyle w:val="0"/>
        <w:jc w:val="both"/>
      </w:pPr>
      <w:r>
        <w:rPr>
          <w:sz w:val="20"/>
        </w:rPr>
        <w:t xml:space="preserve">(п. 9 в ред. </w:t>
      </w:r>
      <w:hyperlink w:history="0" r:id="rId21"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bookmarkStart w:id="65" w:name="P65"/>
    <w:bookmarkEnd w:id="65"/>
    <w:p>
      <w:pPr>
        <w:pStyle w:val="0"/>
        <w:spacing w:before="200" w:line-rule="auto"/>
        <w:ind w:firstLine="540"/>
        <w:jc w:val="both"/>
      </w:pPr>
      <w:r>
        <w:rPr>
          <w:sz w:val="20"/>
        </w:rPr>
        <w:t xml:space="preserve">10. Для участия в конкурсе некоммерческая организация на первое число месяца, предшествующего месяцу, в котором планируется проведение конкурса, должна соответствовать одновременно следующим требованиям:</w:t>
      </w:r>
    </w:p>
    <w:p>
      <w:pPr>
        <w:pStyle w:val="0"/>
        <w:spacing w:before="200" w:line-rule="auto"/>
        <w:ind w:firstLine="540"/>
        <w:jc w:val="both"/>
      </w:pPr>
      <w:r>
        <w:rPr>
          <w:sz w:val="20"/>
        </w:rPr>
        <w:t xml:space="preserve">1) направления деятельности некоммерческой организации по уставу соответствуют выбранному направлению конкурса;</w:t>
      </w:r>
    </w:p>
    <w:p>
      <w:pPr>
        <w:pStyle w:val="0"/>
        <w:spacing w:before="200" w:line-rule="auto"/>
        <w:ind w:firstLine="540"/>
        <w:jc w:val="both"/>
      </w:pPr>
      <w:r>
        <w:rPr>
          <w:sz w:val="20"/>
        </w:rPr>
        <w:t xml:space="preserve">2) у организации отсутствует или имеется, но не более 300 000 рублей,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22"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3) отсутствует просроченная задолженность по возврату в республиканский бюджет Республики Северная Осетия-Алания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Республикой Северная Осетия-Алания;</w:t>
      </w:r>
    </w:p>
    <w:p>
      <w:pPr>
        <w:pStyle w:val="0"/>
        <w:spacing w:before="200" w:line-rule="auto"/>
        <w:ind w:firstLine="540"/>
        <w:jc w:val="both"/>
      </w:pPr>
      <w:r>
        <w:rPr>
          <w:sz w:val="20"/>
        </w:rPr>
        <w:t xml:space="preserve">4) не находится в процессе реорганизации (за исключением реорганизации в форме присоединения к другому юридическому лицу),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не является иностранным юридическим лицом, а также российским юридическим лицом, в уставном (складочном) капитале которого присутствует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6) не получает средства из республиканского бюджета Республики Северная Осетия-Алания на основании иных нормативных правовых актов Республики Северная Осетия-Алания на цели, установленные в </w:t>
      </w:r>
      <w:hyperlink w:history="0" w:anchor="P45" w:tooltip="3. Целью предоставления гранта является финансовое обеспечение реализации проектов по грантовым направлениям, указанным в пункте 8 настоящего Положения.">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7) наличие опыта, необходимого для достижения результатов предоставления гранта;</w:t>
      </w:r>
    </w:p>
    <w:p>
      <w:pPr>
        <w:pStyle w:val="0"/>
        <w:jc w:val="both"/>
      </w:pPr>
      <w:r>
        <w:rPr>
          <w:sz w:val="20"/>
        </w:rPr>
        <w:t xml:space="preserve">(пп. 7 введен </w:t>
      </w:r>
      <w:hyperlink w:history="0" r:id="rId23"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8) наличие кадрового состава, необходимого для достижения результатов предоставления гранта;</w:t>
      </w:r>
    </w:p>
    <w:p>
      <w:pPr>
        <w:pStyle w:val="0"/>
        <w:jc w:val="both"/>
      </w:pPr>
      <w:r>
        <w:rPr>
          <w:sz w:val="20"/>
        </w:rPr>
        <w:t xml:space="preserve">(пп. 8 введен </w:t>
      </w:r>
      <w:hyperlink w:history="0" r:id="rId24"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9) наличие материально-технической базы, необходимой для достижения результатов предоставления гранта;</w:t>
      </w:r>
    </w:p>
    <w:p>
      <w:pPr>
        <w:pStyle w:val="0"/>
        <w:jc w:val="both"/>
      </w:pPr>
      <w:r>
        <w:rPr>
          <w:sz w:val="20"/>
        </w:rPr>
        <w:t xml:space="preserve">(пп. 9 введен </w:t>
      </w:r>
      <w:hyperlink w:history="0" r:id="rId25"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10) отсутствие учредителя, являющегося государственным органом, органом местного самоуправления или публично-правовым образованием;</w:t>
      </w:r>
    </w:p>
    <w:p>
      <w:pPr>
        <w:pStyle w:val="0"/>
        <w:jc w:val="both"/>
      </w:pPr>
      <w:r>
        <w:rPr>
          <w:sz w:val="20"/>
        </w:rPr>
        <w:t xml:space="preserve">(пп. 10 введен </w:t>
      </w:r>
      <w:hyperlink w:history="0" r:id="rId26"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11) некоммерческая организация, а также ее руководитель, члены коллегиального исполнительного органа, лицо, исполняющее функции единоличного исполнительного органа, или главный бухгалтер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оружию массового уничтожения.</w:t>
      </w:r>
    </w:p>
    <w:p>
      <w:pPr>
        <w:pStyle w:val="0"/>
        <w:jc w:val="both"/>
      </w:pPr>
      <w:r>
        <w:rPr>
          <w:sz w:val="20"/>
        </w:rPr>
        <w:t xml:space="preserve">(пп. 11 введен </w:t>
      </w:r>
      <w:hyperlink w:history="0" r:id="rId27"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Участниками конкурса не могут быть (не допускаются до участия в конкурсе):</w:t>
      </w:r>
    </w:p>
    <w:p>
      <w:pPr>
        <w:pStyle w:val="0"/>
        <w:spacing w:before="200" w:line-rule="auto"/>
        <w:ind w:firstLine="540"/>
        <w:jc w:val="both"/>
      </w:pPr>
      <w:r>
        <w:rPr>
          <w:sz w:val="20"/>
        </w:rPr>
        <w:t xml:space="preserve">потребительские кооперативы,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 физические лица, коммерческие организации, политические партии, саморегулируемые организации, объединения работодателей, объединения кооперативов, торгово-промышленные палаты, товарищества собственников недвижимости, к которым относятся в том числе товарищества собственников жилья, садоводческие и огороднические некоммерческие товарищества, личные фонды, государственные и муниципальные учреждения, публично-правовые (государственные) компании, адвокатские палаты, адвокатские образования, государственные корпорации, нотариальные палаты, общественно-государственные (государственно-общественные) организации (объединения), их территориальные (структурные) подразделения (отделения), в том числе являющиеся отдельными юридическими лицами, микрофинансовые организации.</w:t>
      </w:r>
    </w:p>
    <w:p>
      <w:pPr>
        <w:pStyle w:val="0"/>
        <w:jc w:val="both"/>
      </w:pPr>
      <w:r>
        <w:rPr>
          <w:sz w:val="20"/>
        </w:rPr>
        <w:t xml:space="preserve">(в ред. </w:t>
      </w:r>
      <w:hyperlink w:history="0" r:id="rId28"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11. В целях проведения конкурса уполномоченный орган:</w:t>
      </w:r>
    </w:p>
    <w:p>
      <w:pPr>
        <w:pStyle w:val="0"/>
        <w:spacing w:before="200" w:line-rule="auto"/>
        <w:ind w:firstLine="540"/>
        <w:jc w:val="both"/>
      </w:pPr>
      <w:r>
        <w:rPr>
          <w:sz w:val="20"/>
        </w:rPr>
        <w:t xml:space="preserve">1) не позднее 5 календарных дней до начала приема заявок на конкурс размещает в средствах массовой информации, на официальном интернет-портале объявление о проведении конкурса с указанием:</w:t>
      </w:r>
    </w:p>
    <w:p>
      <w:pPr>
        <w:pStyle w:val="0"/>
        <w:jc w:val="both"/>
      </w:pPr>
      <w:r>
        <w:rPr>
          <w:sz w:val="20"/>
        </w:rPr>
        <w:t xml:space="preserve">(в ред. </w:t>
      </w:r>
      <w:hyperlink w:history="0" r:id="rId29"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сроков проведения конкурса (даты и времени начала (окончания) подачи (приема) заявок на участие в конкурсе, которые не могут составлять меньше 20 календарных дней, следующих за днем размещения объявления о проведении конкурса);</w:t>
      </w:r>
    </w:p>
    <w:p>
      <w:pPr>
        <w:pStyle w:val="0"/>
        <w:jc w:val="both"/>
      </w:pPr>
      <w:r>
        <w:rPr>
          <w:sz w:val="20"/>
        </w:rPr>
        <w:t xml:space="preserve">(в ред. </w:t>
      </w:r>
      <w:hyperlink w:history="0" r:id="rId30"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цели предоставления гранта и результатов предоставления гранта;</w:t>
      </w:r>
    </w:p>
    <w:p>
      <w:pPr>
        <w:pStyle w:val="0"/>
        <w:spacing w:before="200" w:line-rule="auto"/>
        <w:ind w:firstLine="540"/>
        <w:jc w:val="both"/>
      </w:pPr>
      <w:r>
        <w:rPr>
          <w:sz w:val="20"/>
        </w:rPr>
        <w:t xml:space="preserve">доменного имени, и (или) сетевого адреса, и (или) указателей страниц официального сайта уполномоченного органа, на котором обеспечивается проведение конкурса;</w:t>
      </w:r>
    </w:p>
    <w:p>
      <w:pPr>
        <w:pStyle w:val="0"/>
        <w:spacing w:before="200" w:line-rule="auto"/>
        <w:ind w:firstLine="540"/>
        <w:jc w:val="both"/>
      </w:pPr>
      <w:r>
        <w:rPr>
          <w:sz w:val="20"/>
        </w:rPr>
        <w:t xml:space="preserve">требований к некоммерческим организациям и перечня документов, представляемых некоммерческой организацией для участия в конкурсе, в соответствии с настоящим Положением;</w:t>
      </w:r>
    </w:p>
    <w:p>
      <w:pPr>
        <w:pStyle w:val="0"/>
        <w:spacing w:before="200" w:line-rule="auto"/>
        <w:ind w:firstLine="540"/>
        <w:jc w:val="both"/>
      </w:pPr>
      <w:r>
        <w:rPr>
          <w:sz w:val="20"/>
        </w:rPr>
        <w:t xml:space="preserve">порядка подачи заявок некоммерческими организациями и требований, предъявляемых к форме и содержанию заявок, подаваемых некоммерческими организациями в соответствии с настоящим Положением;</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 некоммерческих организаций;</w:t>
      </w:r>
    </w:p>
    <w:p>
      <w:pPr>
        <w:pStyle w:val="0"/>
        <w:spacing w:before="200" w:line-rule="auto"/>
        <w:ind w:firstLine="540"/>
        <w:jc w:val="both"/>
      </w:pPr>
      <w:r>
        <w:rPr>
          <w:sz w:val="20"/>
        </w:rPr>
        <w:t xml:space="preserve">правил рассмотрения и оценки заявок некоммерческих организаций в соответствии с настоящим Положением;</w:t>
      </w:r>
    </w:p>
    <w:p>
      <w:pPr>
        <w:pStyle w:val="0"/>
        <w:spacing w:before="200" w:line-rule="auto"/>
        <w:ind w:firstLine="540"/>
        <w:jc w:val="both"/>
      </w:pPr>
      <w:r>
        <w:rPr>
          <w:sz w:val="20"/>
        </w:rPr>
        <w:t xml:space="preserve">порядка предоставления некоммерческим организациям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конкурса должен (должны) подписать Соглашение о предоставлении гранта (далее - соглашение);</w:t>
      </w:r>
    </w:p>
    <w:p>
      <w:pPr>
        <w:pStyle w:val="0"/>
        <w:spacing w:before="200" w:line-rule="auto"/>
        <w:ind w:firstLine="540"/>
        <w:jc w:val="both"/>
      </w:pPr>
      <w:r>
        <w:rPr>
          <w:sz w:val="20"/>
        </w:rPr>
        <w:t xml:space="preserve">условий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даты размещения результатов конкурса на интернет-портале, а также на официальном сайте уполномоченного органа, которая не может быть позднее 5 календарных дней, следующего за днем определения победителя конкурса;</w:t>
      </w:r>
    </w:p>
    <w:p>
      <w:pPr>
        <w:pStyle w:val="0"/>
        <w:jc w:val="both"/>
      </w:pPr>
      <w:r>
        <w:rPr>
          <w:sz w:val="20"/>
        </w:rPr>
        <w:t xml:space="preserve">(в ред. </w:t>
      </w:r>
      <w:hyperlink w:history="0" r:id="rId31"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предельного размера гранта;</w:t>
      </w:r>
    </w:p>
    <w:p>
      <w:pPr>
        <w:pStyle w:val="0"/>
        <w:spacing w:before="200" w:line-rule="auto"/>
        <w:ind w:firstLine="540"/>
        <w:jc w:val="both"/>
      </w:pPr>
      <w:r>
        <w:rPr>
          <w:sz w:val="20"/>
        </w:rPr>
        <w:t xml:space="preserve">тематики направлений проектов;</w:t>
      </w:r>
    </w:p>
    <w:p>
      <w:pPr>
        <w:pStyle w:val="0"/>
        <w:spacing w:before="200" w:line-rule="auto"/>
        <w:ind w:firstLine="540"/>
        <w:jc w:val="both"/>
      </w:pPr>
      <w:r>
        <w:rPr>
          <w:sz w:val="20"/>
        </w:rPr>
        <w:t xml:space="preserve">условий и порядка проведения конкурса в соответствии с настоящим Положением;</w:t>
      </w:r>
    </w:p>
    <w:p>
      <w:pPr>
        <w:pStyle w:val="0"/>
        <w:spacing w:before="200" w:line-rule="auto"/>
        <w:ind w:firstLine="540"/>
        <w:jc w:val="both"/>
      </w:pPr>
      <w:r>
        <w:rPr>
          <w:sz w:val="20"/>
        </w:rPr>
        <w:t xml:space="preserve">2) организует консультирование представителей некоммерческих организаций.</w:t>
      </w:r>
    </w:p>
    <w:bookmarkStart w:id="107" w:name="P107"/>
    <w:bookmarkEnd w:id="107"/>
    <w:p>
      <w:pPr>
        <w:pStyle w:val="0"/>
        <w:spacing w:before="200" w:line-rule="auto"/>
        <w:ind w:firstLine="540"/>
        <w:jc w:val="both"/>
      </w:pPr>
      <w:r>
        <w:rPr>
          <w:sz w:val="20"/>
        </w:rPr>
        <w:t xml:space="preserve">12. Для участия в конкурсе некоммерческая организация, зарегистрированная в установленном порядке на интернет-портале, в сроки, указанные в объявлении о проведении конкурса, заполняет в электронном виде в "личном кабинете" заявку на участие в конкурсе, содержащую в том числе информацию:</w:t>
      </w:r>
    </w:p>
    <w:p>
      <w:pPr>
        <w:pStyle w:val="0"/>
        <w:spacing w:before="200" w:line-rule="auto"/>
        <w:ind w:firstLine="540"/>
        <w:jc w:val="both"/>
      </w:pPr>
      <w:r>
        <w:rPr>
          <w:sz w:val="20"/>
        </w:rPr>
        <w:t xml:space="preserve">1) о некоммерческой организации, включая:</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опыт работы, контактный телефон, адрес электронной почты (при наличии);</w:t>
      </w:r>
    </w:p>
    <w:p>
      <w:pPr>
        <w:pStyle w:val="0"/>
        <w:spacing w:before="200" w:line-rule="auto"/>
        <w:ind w:firstLine="540"/>
        <w:jc w:val="both"/>
      </w:pPr>
      <w:r>
        <w:rPr>
          <w:sz w:val="20"/>
        </w:rPr>
        <w:t xml:space="preserve">2) о проекте, в рамках грантовых направлений, указанных в </w:t>
      </w:r>
      <w:hyperlink w:history="0" w:anchor="P62" w:tooltip="8. Некоммерческие организации вправе представить на конкурс проекты по направлениям согласно приложению 1 к настоящему Положению.">
        <w:r>
          <w:rPr>
            <w:sz w:val="20"/>
            <w:color w:val="0000ff"/>
          </w:rPr>
          <w:t xml:space="preserve">пункте 8</w:t>
        </w:r>
      </w:hyperlink>
      <w:r>
        <w:rPr>
          <w:sz w:val="20"/>
        </w:rPr>
        <w:t xml:space="preserve"> настоящего Положения, включая:</w:t>
      </w:r>
    </w:p>
    <w:p>
      <w:pPr>
        <w:pStyle w:val="0"/>
        <w:spacing w:before="200" w:line-rule="auto"/>
        <w:ind w:firstLine="540"/>
        <w:jc w:val="both"/>
      </w:pPr>
      <w:r>
        <w:rPr>
          <w:sz w:val="20"/>
        </w:rPr>
        <w:t xml:space="preserve">направление проекта, название проекта, на реализацию которого запрашивается грант;</w:t>
      </w:r>
    </w:p>
    <w:p>
      <w:pPr>
        <w:pStyle w:val="0"/>
        <w:spacing w:before="200" w:line-rule="auto"/>
        <w:ind w:firstLine="540"/>
        <w:jc w:val="both"/>
      </w:pPr>
      <w:r>
        <w:rPr>
          <w:sz w:val="20"/>
        </w:rPr>
        <w:t xml:space="preserve">описание проекта;</w:t>
      </w:r>
    </w:p>
    <w:p>
      <w:pPr>
        <w:pStyle w:val="0"/>
        <w:spacing w:before="200" w:line-rule="auto"/>
        <w:ind w:firstLine="540"/>
        <w:jc w:val="both"/>
      </w:pPr>
      <w:r>
        <w:rPr>
          <w:sz w:val="20"/>
        </w:rPr>
        <w:t xml:space="preserve">место реализации проекта;</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обоснование социальной значимости проекта;</w:t>
      </w:r>
    </w:p>
    <w:p>
      <w:pPr>
        <w:pStyle w:val="0"/>
        <w:spacing w:before="200" w:line-rule="auto"/>
        <w:ind w:firstLine="540"/>
        <w:jc w:val="both"/>
      </w:pPr>
      <w:r>
        <w:rPr>
          <w:sz w:val="20"/>
        </w:rPr>
        <w:t xml:space="preserve">целевые группы проекта;</w:t>
      </w:r>
    </w:p>
    <w:p>
      <w:pPr>
        <w:pStyle w:val="0"/>
        <w:spacing w:before="200" w:line-rule="auto"/>
        <w:ind w:firstLine="540"/>
        <w:jc w:val="both"/>
      </w:pPr>
      <w:r>
        <w:rPr>
          <w:sz w:val="20"/>
        </w:rPr>
        <w:t xml:space="preserve">цель (цели) и задачи проекта;</w:t>
      </w:r>
    </w:p>
    <w:p>
      <w:pPr>
        <w:pStyle w:val="0"/>
        <w:spacing w:before="200" w:line-rule="auto"/>
        <w:ind w:firstLine="540"/>
        <w:jc w:val="both"/>
      </w:pPr>
      <w:r>
        <w:rPr>
          <w:sz w:val="20"/>
        </w:rPr>
        <w:t xml:space="preserve">ожидаемые количественные и качественные результаты проекта;</w:t>
      </w:r>
    </w:p>
    <w:p>
      <w:pPr>
        <w:pStyle w:val="0"/>
        <w:spacing w:before="200" w:line-rule="auto"/>
        <w:ind w:firstLine="540"/>
        <w:jc w:val="both"/>
      </w:pPr>
      <w:r>
        <w:rPr>
          <w:sz w:val="20"/>
        </w:rPr>
        <w:t xml:space="preserve">общая сумма расходов на реализацию проекта с учетом собственного вклада некоммерческой организации и (или) ресурсов, привлеченных в реализацию мероприятий, предусмотренных проектом;</w:t>
      </w:r>
    </w:p>
    <w:p>
      <w:pPr>
        <w:pStyle w:val="0"/>
        <w:spacing w:before="200" w:line-rule="auto"/>
        <w:ind w:firstLine="540"/>
        <w:jc w:val="both"/>
      </w:pPr>
      <w:r>
        <w:rPr>
          <w:sz w:val="20"/>
        </w:rPr>
        <w:t xml:space="preserve">запрашиваемая сумма гранта;</w:t>
      </w:r>
    </w:p>
    <w:p>
      <w:pPr>
        <w:pStyle w:val="0"/>
        <w:spacing w:before="200" w:line-rule="auto"/>
        <w:ind w:firstLine="540"/>
        <w:jc w:val="both"/>
      </w:pPr>
      <w:r>
        <w:rPr>
          <w:sz w:val="20"/>
        </w:rPr>
        <w:t xml:space="preserve">календарный план проекта;</w:t>
      </w:r>
    </w:p>
    <w:p>
      <w:pPr>
        <w:pStyle w:val="0"/>
        <w:spacing w:before="200" w:line-rule="auto"/>
        <w:ind w:firstLine="540"/>
        <w:jc w:val="both"/>
      </w:pPr>
      <w:r>
        <w:rPr>
          <w:sz w:val="20"/>
        </w:rPr>
        <w:t xml:space="preserve">бюджет проекта: с указанием запрашиваемого объема, обоснования расходов, а также с приложением коммерческих предложений на приобретение товаров, выполнение работ (оказание услуг).</w:t>
      </w:r>
    </w:p>
    <w:p>
      <w:pPr>
        <w:pStyle w:val="0"/>
        <w:jc w:val="both"/>
      </w:pPr>
      <w:r>
        <w:rPr>
          <w:sz w:val="20"/>
        </w:rPr>
        <w:t xml:space="preserve">(в ред. </w:t>
      </w:r>
      <w:hyperlink w:history="0" r:id="rId32"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информацию о руководителе и команде проекта;</w:t>
      </w:r>
    </w:p>
    <w:p>
      <w:pPr>
        <w:pStyle w:val="0"/>
        <w:spacing w:before="200" w:line-rule="auto"/>
        <w:ind w:firstLine="540"/>
        <w:jc w:val="both"/>
      </w:pPr>
      <w:r>
        <w:rPr>
          <w:sz w:val="20"/>
        </w:rPr>
        <w:t xml:space="preserve">3) согласие на публикацию (размещение) в информационно-телекоммуникационной сети Интернет информации о некоммерческой организации, заявке, иной информации о некоммерческой организации, связанной с конкурсом;</w:t>
      </w:r>
    </w:p>
    <w:p>
      <w:pPr>
        <w:pStyle w:val="0"/>
        <w:spacing w:before="200" w:line-rule="auto"/>
        <w:ind w:firstLine="540"/>
        <w:jc w:val="both"/>
      </w:pPr>
      <w:r>
        <w:rPr>
          <w:sz w:val="20"/>
        </w:rPr>
        <w:t xml:space="preserve">4) заверение о соответствии некоммерческой организации требованиям, установленным </w:t>
      </w:r>
      <w:hyperlink w:history="0" w:anchor="P65" w:tooltip="10. Для участия в конкурсе некоммерческая организация на первое число месяца, предшествующего месяцу, в котором планируется проведение конкурса, должна соответствовать одновременно следующим требованиям:">
        <w:r>
          <w:rPr>
            <w:sz w:val="20"/>
            <w:color w:val="0000ff"/>
          </w:rPr>
          <w:t xml:space="preserve">пунктом 10</w:t>
        </w:r>
      </w:hyperlink>
      <w:r>
        <w:rPr>
          <w:sz w:val="20"/>
        </w:rPr>
        <w:t xml:space="preserve"> настоящего Положения, и достоверности содержащихся в заявке сведений и прилагаемых к ней документов.</w:t>
      </w:r>
    </w:p>
    <w:p>
      <w:pPr>
        <w:pStyle w:val="0"/>
        <w:spacing w:before="200" w:line-rule="auto"/>
        <w:ind w:firstLine="540"/>
        <w:jc w:val="both"/>
      </w:pPr>
      <w:r>
        <w:rPr>
          <w:sz w:val="20"/>
        </w:rPr>
        <w:t xml:space="preserve">Заполненная некоммерческой организацией заявка подписывается руководителем некоммерческой организации (иным лицом, уполномоченным действовать от имени некоммерческой организации), заверяется печатью некоммерческой организации и направляется на интернет-портал в электронной форме в виде одного файла в формате "pdf" (скан-копии страниц документа в "pdf", объединенные в один файл).</w:t>
      </w:r>
    </w:p>
    <w:bookmarkStart w:id="128" w:name="P128"/>
    <w:bookmarkEnd w:id="128"/>
    <w:p>
      <w:pPr>
        <w:pStyle w:val="0"/>
        <w:spacing w:before="200" w:line-rule="auto"/>
        <w:ind w:firstLine="540"/>
        <w:jc w:val="both"/>
      </w:pPr>
      <w:r>
        <w:rPr>
          <w:sz w:val="20"/>
        </w:rPr>
        <w:t xml:space="preserve">13. К заявке, указанной в </w:t>
      </w:r>
      <w:hyperlink w:history="0" w:anchor="P107" w:tooltip="12. Для участия в конкурсе некоммерческая организация, зарегистрированная в установленном порядке на интернет-портале, в сроки, указанные в объявлении о проведении конкурса, заполняет в электронном виде в &quot;личном кабинете&quot; заявку на участие в конкурсе, содержащую в том числе информацию:">
        <w:r>
          <w:rPr>
            <w:sz w:val="20"/>
            <w:color w:val="0000ff"/>
          </w:rPr>
          <w:t xml:space="preserve">пункте 12</w:t>
        </w:r>
      </w:hyperlink>
      <w:r>
        <w:rPr>
          <w:sz w:val="20"/>
        </w:rPr>
        <w:t xml:space="preserve"> настоящего Положения, некоммерческой организацией прилагаются следующие документы:</w:t>
      </w:r>
    </w:p>
    <w:p>
      <w:pPr>
        <w:pStyle w:val="0"/>
        <w:spacing w:before="200" w:line-rule="auto"/>
        <w:ind w:firstLine="540"/>
        <w:jc w:val="both"/>
      </w:pPr>
      <w:r>
        <w:rPr>
          <w:sz w:val="20"/>
        </w:rPr>
        <w:t xml:space="preserve">1) электронная копия действующего устава некоммерческой организации;</w:t>
      </w:r>
    </w:p>
    <w:p>
      <w:pPr>
        <w:pStyle w:val="0"/>
        <w:spacing w:before="200" w:line-rule="auto"/>
        <w:ind w:firstLine="540"/>
        <w:jc w:val="both"/>
      </w:pPr>
      <w:r>
        <w:rPr>
          <w:sz w:val="20"/>
        </w:rPr>
        <w:t xml:space="preserve">2) электронная копия документа, подтверждающего полномочия лица на подачу заявки от имени организации, в случае если заявку подает лицо, сведения о котором как о лице, имеющем право доверенности действовать от имени организации, не содержится в Едином государственном реестре юридических лиц.</w:t>
      </w:r>
    </w:p>
    <w:p>
      <w:pPr>
        <w:pStyle w:val="0"/>
        <w:spacing w:before="200" w:line-rule="auto"/>
        <w:ind w:firstLine="540"/>
        <w:jc w:val="both"/>
      </w:pPr>
      <w:r>
        <w:rPr>
          <w:sz w:val="20"/>
        </w:rPr>
        <w:t xml:space="preserve">Каждый из указанных документов представляется в виде одного читаемого файла в формате "pdf";</w:t>
      </w:r>
    </w:p>
    <w:p>
      <w:pPr>
        <w:pStyle w:val="0"/>
        <w:spacing w:before="200" w:line-rule="auto"/>
        <w:ind w:firstLine="540"/>
        <w:jc w:val="both"/>
      </w:pPr>
      <w:r>
        <w:rPr>
          <w:sz w:val="20"/>
        </w:rPr>
        <w:t xml:space="preserve">3) согласия физических лиц на обработку персональных данных, в том числе, согласия на публикацию (размещение) указанных данных в сети "Интернет", - в случае, если документы, включенные в состав заявки, содержат персональные данные физических лиц;</w:t>
      </w:r>
    </w:p>
    <w:p>
      <w:pPr>
        <w:pStyle w:val="0"/>
        <w:spacing w:before="200" w:line-rule="auto"/>
        <w:ind w:firstLine="540"/>
        <w:jc w:val="both"/>
      </w:pPr>
      <w:r>
        <w:rPr>
          <w:sz w:val="20"/>
        </w:rPr>
        <w:t xml:space="preserve">4) - 5) утратили силу. - </w:t>
      </w:r>
      <w:hyperlink w:history="0" r:id="rId33" w:tooltip="Постановление Правительства Республики Северная Осетия-Алания от 08.10.2021 N 348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в Республике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08.10.2021 N 348.</w:t>
      </w:r>
    </w:p>
    <w:p>
      <w:pPr>
        <w:pStyle w:val="0"/>
        <w:spacing w:before="200" w:line-rule="auto"/>
        <w:ind w:firstLine="540"/>
        <w:jc w:val="both"/>
      </w:pPr>
      <w:r>
        <w:rPr>
          <w:sz w:val="20"/>
        </w:rPr>
        <w:t xml:space="preserve">14. Некоммерческая организация в дополнение к заявке и документам, указанным в </w:t>
      </w:r>
      <w:hyperlink w:history="0" w:anchor="P107" w:tooltip="12. Для участия в конкурсе некоммерческая организация, зарегистрированная в установленном порядке на интернет-портале, в сроки, указанные в объявлении о проведении конкурса, заполняет в электронном виде в &quot;личном кабинете&quot; заявку на участие в конкурсе, содержащую в том числе информацию:">
        <w:r>
          <w:rPr>
            <w:sz w:val="20"/>
            <w:color w:val="0000ff"/>
          </w:rPr>
          <w:t xml:space="preserve">пунктах 12</w:t>
        </w:r>
      </w:hyperlink>
      <w:r>
        <w:rPr>
          <w:sz w:val="20"/>
        </w:rPr>
        <w:t xml:space="preserve"> и </w:t>
      </w:r>
      <w:hyperlink w:history="0" w:anchor="P128" w:tooltip="13. К заявке, указанной в пункте 12 настоящего Положения, некоммерческой организацией прилагаются следующие документы:">
        <w:r>
          <w:rPr>
            <w:sz w:val="20"/>
            <w:color w:val="0000ff"/>
          </w:rPr>
          <w:t xml:space="preserve">13</w:t>
        </w:r>
      </w:hyperlink>
      <w:r>
        <w:rPr>
          <w:sz w:val="20"/>
        </w:rPr>
        <w:t xml:space="preserve"> настоящего Положения, вправе по собственной инициативе предоставить:</w:t>
      </w:r>
    </w:p>
    <w:p>
      <w:pPr>
        <w:pStyle w:val="0"/>
        <w:spacing w:before="200" w:line-rule="auto"/>
        <w:ind w:firstLine="540"/>
        <w:jc w:val="both"/>
      </w:pPr>
      <w:r>
        <w:rPr>
          <w:sz w:val="20"/>
        </w:rPr>
        <w:t xml:space="preserve">1) выписку из Единого государственного реестра юридических лиц, выданную на первое число месяца, предшествующего месяцу, в котором планируется проведение конкурса;</w:t>
      </w:r>
    </w:p>
    <w:p>
      <w:pPr>
        <w:pStyle w:val="0"/>
        <w:spacing w:before="200" w:line-rule="auto"/>
        <w:ind w:firstLine="540"/>
        <w:jc w:val="both"/>
      </w:pPr>
      <w:r>
        <w:rPr>
          <w:sz w:val="20"/>
        </w:rPr>
        <w:t xml:space="preserve">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первое число месяца, предшествующего месяцу, в котором планируется проведение конкурса.</w:t>
      </w:r>
    </w:p>
    <w:p>
      <w:pPr>
        <w:pStyle w:val="0"/>
        <w:spacing w:before="200" w:line-rule="auto"/>
        <w:ind w:firstLine="540"/>
        <w:jc w:val="both"/>
      </w:pPr>
      <w:r>
        <w:rPr>
          <w:sz w:val="20"/>
        </w:rPr>
        <w:t xml:space="preserve">Каждый из указанных в настоящем пункте документов представляется на интернет-портал в электронной форме в виде одного файла в формате "pdf" (скан-копии страниц, объединенные в один файл).</w:t>
      </w:r>
    </w:p>
    <w:p>
      <w:pPr>
        <w:pStyle w:val="0"/>
        <w:spacing w:before="200" w:line-rule="auto"/>
        <w:ind w:firstLine="540"/>
        <w:jc w:val="both"/>
      </w:pPr>
      <w:r>
        <w:rPr>
          <w:sz w:val="20"/>
        </w:rPr>
        <w:t xml:space="preserve">В случае непредставления некоммерческой организацией по собственной инициативе документов, указанных в настоящем пункте, уполномоченный орган в течение трех рабочих дней со дня получения заявки и документов, указанных в </w:t>
      </w:r>
      <w:hyperlink w:history="0" w:anchor="P107" w:tooltip="12. Для участия в конкурсе некоммерческая организация, зарегистрированная в установленном порядке на интернет-портале, в сроки, указанные в объявлении о проведении конкурса, заполняет в электронном виде в &quot;личном кабинете&quot; заявку на участие в конкурсе, содержащую в том числе информацию:">
        <w:r>
          <w:rPr>
            <w:sz w:val="20"/>
            <w:color w:val="0000ff"/>
          </w:rPr>
          <w:t xml:space="preserve">пунктах 12</w:t>
        </w:r>
      </w:hyperlink>
      <w:r>
        <w:rPr>
          <w:sz w:val="20"/>
        </w:rPr>
        <w:t xml:space="preserve"> и </w:t>
      </w:r>
      <w:hyperlink w:history="0" w:anchor="P128" w:tooltip="13. К заявке, указанной в пункте 12 настоящего Положения, некоммерческой организацией прилагаются следующие документы:">
        <w:r>
          <w:rPr>
            <w:sz w:val="20"/>
            <w:color w:val="0000ff"/>
          </w:rPr>
          <w:t xml:space="preserve">13</w:t>
        </w:r>
      </w:hyperlink>
      <w:r>
        <w:rPr>
          <w:sz w:val="20"/>
        </w:rPr>
        <w:t xml:space="preserve"> настоящего Положения, запрашивает указанные сведения (документы) в порядке межведомственного информационного взаимодействия в организациях, уполномоченных на представление таких сведений (документов).</w:t>
      </w:r>
    </w:p>
    <w:p>
      <w:pPr>
        <w:pStyle w:val="0"/>
        <w:spacing w:before="200" w:line-rule="auto"/>
        <w:ind w:firstLine="540"/>
        <w:jc w:val="both"/>
      </w:pPr>
      <w:r>
        <w:rPr>
          <w:sz w:val="20"/>
        </w:rPr>
        <w:t xml:space="preserve">15. Некоммерческая организация вправе включать в состав заявки на участие в конкурсе дополнительную информацию и представлять их по собственной инициативе.</w:t>
      </w:r>
    </w:p>
    <w:p>
      <w:pPr>
        <w:pStyle w:val="0"/>
        <w:spacing w:before="200" w:line-rule="auto"/>
        <w:ind w:firstLine="540"/>
        <w:jc w:val="both"/>
      </w:pPr>
      <w:r>
        <w:rPr>
          <w:sz w:val="20"/>
        </w:rPr>
        <w:t xml:space="preserve">Ответственность за правильность оформления, достоверность, полноту, актуальность представленных некоммерческой организацией документов несет некоммерческая организация.</w:t>
      </w:r>
    </w:p>
    <w:p>
      <w:pPr>
        <w:pStyle w:val="0"/>
        <w:spacing w:before="200" w:line-rule="auto"/>
        <w:ind w:firstLine="540"/>
        <w:jc w:val="both"/>
      </w:pPr>
      <w:r>
        <w:rPr>
          <w:sz w:val="20"/>
        </w:rPr>
        <w:t xml:space="preserve">16. Заявка и документы, представленные по истечении срока подачи заявок, указанного в объявлении о проведении конкурса, не принимаются и не рассматриваются.</w:t>
      </w:r>
    </w:p>
    <w:p>
      <w:pPr>
        <w:pStyle w:val="0"/>
        <w:spacing w:before="200" w:line-rule="auto"/>
        <w:ind w:firstLine="540"/>
        <w:jc w:val="both"/>
      </w:pPr>
      <w:r>
        <w:rPr>
          <w:sz w:val="20"/>
        </w:rPr>
        <w:t xml:space="preserve">Датой и временем подачи заявки является запись даты и времени регистрации и присвоения заявке статуса "Подано" на интернет-портале.</w:t>
      </w:r>
    </w:p>
    <w:p>
      <w:pPr>
        <w:pStyle w:val="0"/>
        <w:jc w:val="both"/>
      </w:pPr>
      <w:r>
        <w:rPr>
          <w:sz w:val="20"/>
        </w:rPr>
        <w:t xml:space="preserve">(в ред. </w:t>
      </w:r>
      <w:hyperlink w:history="0" r:id="rId34"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bookmarkStart w:id="144" w:name="P144"/>
    <w:bookmarkEnd w:id="144"/>
    <w:p>
      <w:pPr>
        <w:pStyle w:val="0"/>
        <w:spacing w:before="200" w:line-rule="auto"/>
        <w:ind w:firstLine="540"/>
        <w:jc w:val="both"/>
      </w:pPr>
      <w:r>
        <w:rPr>
          <w:sz w:val="20"/>
        </w:rPr>
        <w:t xml:space="preserve">17. Некоммерческая организация вправе представить не более одной заявки на участие в конкурсе по каждому направлению, указанному в </w:t>
      </w:r>
      <w:hyperlink w:history="0" w:anchor="P62" w:tooltip="8. Некоммерческие организации вправе представить на конкурс проекты по направлениям согласно приложению 1 к настоящему Положению.">
        <w:r>
          <w:rPr>
            <w:sz w:val="20"/>
            <w:color w:val="0000ff"/>
          </w:rPr>
          <w:t xml:space="preserve">пункте 8</w:t>
        </w:r>
      </w:hyperlink>
      <w:r>
        <w:rPr>
          <w:sz w:val="20"/>
        </w:rPr>
        <w:t xml:space="preserve"> к настоящему Положению, при этом по результатам конкурса одной организации может быть предоставлен грант на осуществление только одного проекта. Некоммерческой организации обеспечивается возможность выбора проекта, на осуществление которого может быть предоставлен грант. Если некоммерческая организация не сообщит о своем выборе в Уполномоченный орган в письменной форме в срок, предусмотренный сообщением Уполномоченного органа о необходимости такого выбора, которое направлено по адресу электронной почты, указанному организацией, в проект перечня победителей конкурса включается проект с наивысшим рейтингом заявки.</w:t>
      </w:r>
    </w:p>
    <w:p>
      <w:pPr>
        <w:pStyle w:val="0"/>
        <w:jc w:val="both"/>
      </w:pPr>
      <w:r>
        <w:rPr>
          <w:sz w:val="20"/>
        </w:rPr>
        <w:t xml:space="preserve">(в ред. </w:t>
      </w:r>
      <w:hyperlink w:history="0" r:id="rId35"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Некоммерческая организация вправе отказаться от участия в конкурсе до окончания срока приема заявок, указанного в объявлении о проведении конкурса, путем направления соответствующего обращения уполномоченному органу.</w:t>
      </w:r>
    </w:p>
    <w:bookmarkStart w:id="147" w:name="P147"/>
    <w:bookmarkEnd w:id="147"/>
    <w:p>
      <w:pPr>
        <w:pStyle w:val="0"/>
        <w:spacing w:before="200" w:line-rule="auto"/>
        <w:ind w:firstLine="540"/>
        <w:jc w:val="both"/>
      </w:pPr>
      <w:r>
        <w:rPr>
          <w:sz w:val="20"/>
        </w:rPr>
        <w:t xml:space="preserve">18. Уполномоченный орган в течение 7 календарных дней со дня завершения подачи заявки на интернет-портале и получения статуса заявки "Подано" проводит проверку на соответствие заявки некоммерческой организации требованиям, установленным настоящим Положением.</w:t>
      </w:r>
    </w:p>
    <w:p>
      <w:pPr>
        <w:pStyle w:val="0"/>
        <w:jc w:val="both"/>
      </w:pPr>
      <w:r>
        <w:rPr>
          <w:sz w:val="20"/>
        </w:rPr>
        <w:t xml:space="preserve">(в ред. </w:t>
      </w:r>
      <w:hyperlink w:history="0" r:id="rId36"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Предварительная проверка достоверности представленной некоммерческой организацией информации осуществляется уполномоченным органом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(информации), и (или) сверки с открытыми данными, представленными на официальных сайтах данных органов в информационно-телекоммуникационной сети Интернет.</w:t>
      </w:r>
    </w:p>
    <w:p>
      <w:pPr>
        <w:pStyle w:val="0"/>
        <w:spacing w:before="200" w:line-rule="auto"/>
        <w:ind w:firstLine="540"/>
        <w:jc w:val="both"/>
      </w:pPr>
      <w:r>
        <w:rPr>
          <w:sz w:val="20"/>
        </w:rPr>
        <w:t xml:space="preserve">Уполномоченный орган размещает в открытом доступе на информационных ресурсах в сети Интернет, в том числе на информационном ресурсе об оказании финансовой поддержки некоммерческим организациям в сети Интернет по адресу https://осетия.гранты.рф, информацию обо всех заявках на участие в конкурсе (наименование организации - участника конкурса, ее основной государственный регистрационный номер и (или) идентификационный номер налогоплательщика, название и (или) краткое описание проекта (программы), на осуществление которого запрашивается финансирование, запрашиваемый размер поддержки), в течение 15 календарных дней со дня окончания срока приема заявок на участие в конкурсе.</w:t>
      </w:r>
    </w:p>
    <w:p>
      <w:pPr>
        <w:pStyle w:val="0"/>
        <w:jc w:val="both"/>
      </w:pPr>
      <w:r>
        <w:rPr>
          <w:sz w:val="20"/>
        </w:rPr>
        <w:t xml:space="preserve">(абзац введен </w:t>
      </w:r>
      <w:hyperlink w:history="0" r:id="rId37"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bookmarkStart w:id="152" w:name="P152"/>
    <w:bookmarkEnd w:id="152"/>
    <w:p>
      <w:pPr>
        <w:pStyle w:val="0"/>
        <w:spacing w:before="200" w:line-rule="auto"/>
        <w:ind w:firstLine="540"/>
        <w:jc w:val="both"/>
      </w:pPr>
      <w:r>
        <w:rPr>
          <w:sz w:val="20"/>
        </w:rPr>
        <w:t xml:space="preserve">19. Основаниями для отклонения заявки к участию в конкурсе на стадии рассмотрения и оценки заявки являются:</w:t>
      </w:r>
    </w:p>
    <w:p>
      <w:pPr>
        <w:pStyle w:val="0"/>
        <w:spacing w:before="200" w:line-rule="auto"/>
        <w:ind w:firstLine="540"/>
        <w:jc w:val="both"/>
      </w:pPr>
      <w:r>
        <w:rPr>
          <w:sz w:val="20"/>
        </w:rPr>
        <w:t xml:space="preserve">1) несоответствие некоммерческой организации требованиям, установленным </w:t>
      </w:r>
      <w:hyperlink w:history="0" w:anchor="P43" w:tooltip="2. К категориям получателей гранта относятся социально ориентированные некоммерческие организации (за исключением государственных (муниципальных) учреждений, зарегистрированные в установленном порядке и осуществляющие на территории Республики Северная Осетия-Алания в соответствии с учредительными документами виды деятельности, предусмотренные статьей 31.1 Федерального закона от 12 января 1996 г. N 7-ФЗ &quot;О некоммерческих организациях&quot; (далее - некоммерческая организация, заявитель).">
        <w:r>
          <w:rPr>
            <w:sz w:val="20"/>
            <w:color w:val="0000ff"/>
          </w:rPr>
          <w:t xml:space="preserve">пунктами 2</w:t>
        </w:r>
      </w:hyperlink>
      <w:r>
        <w:rPr>
          <w:sz w:val="20"/>
        </w:rPr>
        <w:t xml:space="preserve"> и </w:t>
      </w:r>
      <w:hyperlink w:history="0" w:anchor="P65" w:tooltip="10. Для участия в конкурсе некоммерческая организация на первое число месяца, предшествующего месяцу, в котором планируется проведение конкурса, должна соответствовать одновременно следующим требованиям:">
        <w:r>
          <w:rPr>
            <w:sz w:val="20"/>
            <w:color w:val="0000ff"/>
          </w:rPr>
          <w:t xml:space="preserve">10</w:t>
        </w:r>
      </w:hyperlink>
      <w:r>
        <w:rPr>
          <w:sz w:val="20"/>
        </w:rPr>
        <w:t xml:space="preserve"> настоящего Положения;</w:t>
      </w:r>
    </w:p>
    <w:p>
      <w:pPr>
        <w:pStyle w:val="0"/>
        <w:spacing w:before="200" w:line-rule="auto"/>
        <w:ind w:firstLine="540"/>
        <w:jc w:val="both"/>
      </w:pPr>
      <w:r>
        <w:rPr>
          <w:sz w:val="20"/>
        </w:rPr>
        <w:t xml:space="preserve">2) несоответствие представленных некоммерческой организацией заявки и документов требованиям, определенным настоящим Положением, и (или) непредставление (представление не в полном объеме) указанных документов;</w:t>
      </w:r>
    </w:p>
    <w:p>
      <w:pPr>
        <w:pStyle w:val="0"/>
        <w:jc w:val="both"/>
      </w:pPr>
      <w:r>
        <w:rPr>
          <w:sz w:val="20"/>
        </w:rPr>
        <w:t xml:space="preserve">(пп. 2 в ред. </w:t>
      </w:r>
      <w:hyperlink w:history="0" r:id="rId38"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3) недостоверность представленной некоммерческой организацией информации;</w:t>
      </w:r>
    </w:p>
    <w:p>
      <w:pPr>
        <w:pStyle w:val="0"/>
        <w:spacing w:before="200" w:line-rule="auto"/>
        <w:ind w:firstLine="540"/>
        <w:jc w:val="both"/>
      </w:pPr>
      <w:r>
        <w:rPr>
          <w:sz w:val="20"/>
        </w:rPr>
        <w:t xml:space="preserve">4) невыполнение некоммерческой организацией требований, установленных </w:t>
      </w:r>
      <w:hyperlink w:history="0" w:anchor="P144" w:tooltip="17. Некоммерческая организация вправе представить не более одной заявки на участие в конкурсе по каждому направлению, указанному в пункте 8 к настоящему Положению, при этом по результатам конкурса одной организации может быть предоставлен грант на осуществление только одного проекта. Некоммерческой организации обеспечивается возможность выбора проекта, на осуществление которого может быть предоставлен грант. Если некоммерческая организация не сообщит о своем выборе в Уполномоченный орган в письменной фор...">
        <w:r>
          <w:rPr>
            <w:sz w:val="20"/>
            <w:color w:val="0000ff"/>
          </w:rPr>
          <w:t xml:space="preserve">пунктом 17</w:t>
        </w:r>
      </w:hyperlink>
      <w:r>
        <w:rPr>
          <w:sz w:val="20"/>
        </w:rPr>
        <w:t xml:space="preserve"> настоящего Положения;</w:t>
      </w:r>
    </w:p>
    <w:p>
      <w:pPr>
        <w:pStyle w:val="0"/>
        <w:spacing w:before="200" w:line-rule="auto"/>
        <w:ind w:firstLine="540"/>
        <w:jc w:val="both"/>
      </w:pPr>
      <w:r>
        <w:rPr>
          <w:sz w:val="20"/>
        </w:rPr>
        <w:t xml:space="preserve">5) подача некоммерческой организацией заявки после даты и (или) времени, указанного в объявлении о проведении конкурса.</w:t>
      </w:r>
    </w:p>
    <w:p>
      <w:pPr>
        <w:pStyle w:val="0"/>
        <w:spacing w:before="200" w:line-rule="auto"/>
        <w:ind w:firstLine="540"/>
        <w:jc w:val="both"/>
      </w:pPr>
      <w:r>
        <w:rPr>
          <w:sz w:val="20"/>
        </w:rPr>
        <w:t xml:space="preserve">20. При наличии оснований для отклонения заявки некоммерческой организации на стадии рассмотрения и оценки заявки, указанных в </w:t>
      </w:r>
      <w:hyperlink w:history="0" w:anchor="P152" w:tooltip="19. Основаниями для отклонения заявки к участию в конкурсе на стадии рассмотрения и оценки заявки являются:">
        <w:r>
          <w:rPr>
            <w:sz w:val="20"/>
            <w:color w:val="0000ff"/>
          </w:rPr>
          <w:t xml:space="preserve">пункте 19</w:t>
        </w:r>
      </w:hyperlink>
      <w:r>
        <w:rPr>
          <w:sz w:val="20"/>
        </w:rPr>
        <w:t xml:space="preserve"> настоящего Положения, уполномоченный орган в срок, установленный </w:t>
      </w:r>
      <w:hyperlink w:history="0" w:anchor="P147" w:tooltip="18. Уполномоченный орган в течение 7 календарных дней со дня завершения подачи заявки на интернет-портале и получения статуса заявки &quot;Подано&quot; проводит проверку на соответствие заявки некоммерческой организации требованиям, установленным настоящим Положением.">
        <w:r>
          <w:rPr>
            <w:sz w:val="20"/>
            <w:color w:val="0000ff"/>
          </w:rPr>
          <w:t xml:space="preserve">абзацем первым пункта 18</w:t>
        </w:r>
      </w:hyperlink>
      <w:r>
        <w:rPr>
          <w:sz w:val="20"/>
        </w:rPr>
        <w:t xml:space="preserve"> настоящего Положения, готовит проект решения об отклонении заявки некоммерческой организации с обоснованием причин ее отклонения.</w:t>
      </w:r>
    </w:p>
    <w:p>
      <w:pPr>
        <w:pStyle w:val="0"/>
        <w:spacing w:before="200" w:line-rule="auto"/>
        <w:ind w:firstLine="540"/>
        <w:jc w:val="both"/>
      </w:pPr>
      <w:r>
        <w:rPr>
          <w:sz w:val="20"/>
        </w:rPr>
        <w:t xml:space="preserve">Некоммерческая организация, в отношении которой принято решение об отклонении заявки, вправе нести изменения и устранить замечания, указанные в </w:t>
      </w:r>
      <w:hyperlink w:history="0" w:anchor="P107" w:tooltip="12. Для участия в конкурсе некоммерческая организация, зарегистрированная в установленном порядке на интернет-портале, в сроки, указанные в объявлении о проведении конкурса, заполняет в электронном виде в &quot;личном кабинете&quot; заявку на участие в конкурсе, содержащую в том числе информацию:">
        <w:r>
          <w:rPr>
            <w:sz w:val="20"/>
            <w:color w:val="0000ff"/>
          </w:rPr>
          <w:t xml:space="preserve">пунктах 12</w:t>
        </w:r>
      </w:hyperlink>
      <w:r>
        <w:rPr>
          <w:sz w:val="20"/>
        </w:rPr>
        <w:t xml:space="preserve"> и </w:t>
      </w:r>
      <w:hyperlink w:history="0" w:anchor="P128" w:tooltip="13. К заявке, указанной в пункте 12 настоящего Положения, некоммерческой организацией прилагаются следующие документы:">
        <w:r>
          <w:rPr>
            <w:sz w:val="20"/>
            <w:color w:val="0000ff"/>
          </w:rPr>
          <w:t xml:space="preserve">13</w:t>
        </w:r>
      </w:hyperlink>
      <w:r>
        <w:rPr>
          <w:sz w:val="20"/>
        </w:rPr>
        <w:t xml:space="preserve"> настоящего Положения, в течение 3 календарных дней после отклонения заявки, но в пределах срока, указанного в объявлении о проведении конкурса.</w:t>
      </w:r>
    </w:p>
    <w:p>
      <w:pPr>
        <w:pStyle w:val="0"/>
        <w:jc w:val="both"/>
      </w:pPr>
      <w:r>
        <w:rPr>
          <w:sz w:val="20"/>
        </w:rPr>
        <w:t xml:space="preserve">(в ред. </w:t>
      </w:r>
      <w:hyperlink w:history="0" r:id="rId39"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В случае отсутствия оснований для отклонения заявки некоммерческой организации к участию в конкурсе, указанных в </w:t>
      </w:r>
      <w:hyperlink w:history="0" w:anchor="P152" w:tooltip="19. Основаниями для отклонения заявки к участию в конкурсе на стадии рассмотрения и оценки заявки являются:">
        <w:r>
          <w:rPr>
            <w:sz w:val="20"/>
            <w:color w:val="0000ff"/>
          </w:rPr>
          <w:t xml:space="preserve">пункте 19</w:t>
        </w:r>
      </w:hyperlink>
      <w:r>
        <w:rPr>
          <w:sz w:val="20"/>
        </w:rPr>
        <w:t xml:space="preserve"> настоящего Положения, уполномоченный орган в срок, установленный </w:t>
      </w:r>
      <w:hyperlink w:history="0" w:anchor="P147" w:tooltip="18. Уполномоченный орган в течение 7 календарных дней со дня завершения подачи заявки на интернет-портале и получения статуса заявки &quot;Подано&quot; проводит проверку на соответствие заявки некоммерческой организации требованиям, установленным настоящим Положением.">
        <w:r>
          <w:rPr>
            <w:sz w:val="20"/>
            <w:color w:val="0000ff"/>
          </w:rPr>
          <w:t xml:space="preserve">абзацем первым пункта 18</w:t>
        </w:r>
      </w:hyperlink>
      <w:r>
        <w:rPr>
          <w:sz w:val="20"/>
        </w:rPr>
        <w:t xml:space="preserve"> настоящего Положения, оформляет заключение о допуске некоммерческой организации к участию в конкурсе.</w:t>
      </w:r>
    </w:p>
    <w:p>
      <w:pPr>
        <w:pStyle w:val="0"/>
        <w:spacing w:before="200" w:line-rule="auto"/>
        <w:ind w:firstLine="540"/>
        <w:jc w:val="both"/>
      </w:pPr>
      <w:r>
        <w:rPr>
          <w:sz w:val="20"/>
        </w:rPr>
        <w:t xml:space="preserve">21. В течение 10 рабочих дней со дня окончания срока приема заявок уполномоченный орган направляет заявки и документы некоммерческих организаций, допущенных к участию в конкурсе, экспертам для проведения независимой экспертизы проектов.</w:t>
      </w:r>
    </w:p>
    <w:p>
      <w:pPr>
        <w:pStyle w:val="0"/>
        <w:spacing w:before="200" w:line-rule="auto"/>
        <w:ind w:firstLine="540"/>
        <w:jc w:val="both"/>
      </w:pPr>
      <w:r>
        <w:rPr>
          <w:sz w:val="20"/>
        </w:rPr>
        <w:t xml:space="preserve">Для оценки заявок, представленных на конкурс, уполномоченный орган актом утверждает Экспертный совет, который формируется из числа представителей органов исполнительной власти Республики Северная Осетия-Алания, общественных и научных организаций, при этом государственные служащие составляют не более одной трети от общего числа экспертов. Экспертный совет состоит из 16 экспертов. Организационно-техническое обеспечение деятельности Экспертного совета осуществляется уполномоченным органом.</w:t>
      </w:r>
    </w:p>
    <w:p>
      <w:pPr>
        <w:pStyle w:val="0"/>
        <w:jc w:val="both"/>
      </w:pPr>
      <w:r>
        <w:rPr>
          <w:sz w:val="20"/>
        </w:rPr>
        <w:t xml:space="preserve">(в ред. </w:t>
      </w:r>
      <w:hyperlink w:history="0" r:id="rId40"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Порядок размещается на официальном интернет-портале уполномоченного органа в течение 5 рабочих дней со дня его утверждения, но не позднее дня опубликования объявления о проведении конкурса. Персональный состав экспертов не разглашается.</w:t>
      </w:r>
    </w:p>
    <w:p>
      <w:pPr>
        <w:pStyle w:val="0"/>
        <w:spacing w:before="200" w:line-rule="auto"/>
        <w:ind w:firstLine="540"/>
        <w:jc w:val="both"/>
      </w:pPr>
      <w:r>
        <w:rPr>
          <w:sz w:val="20"/>
        </w:rPr>
        <w:t xml:space="preserve">Эксперт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основания полагать, что эксперт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В случаях если эксперт лично (прямо или косвенно) заинтересован в итогах конкурса или имеются иные обстоятельства, способные повлиять на объективность проведения экспертизы, а также работы конкурсной Комиссии, он обязан письменно проинформировать об этом Совет до начала рассмотрения заявок, написав заявление о самоотводе от проведения экспертизы заявок по текущему конкурсу, что указывается в протоколе решения заседания конкурсной Комиссии.</w:t>
      </w:r>
    </w:p>
    <w:p>
      <w:pPr>
        <w:pStyle w:val="0"/>
        <w:jc w:val="both"/>
      </w:pPr>
      <w:r>
        <w:rPr>
          <w:sz w:val="20"/>
        </w:rPr>
        <w:t xml:space="preserve">(в ред. </w:t>
      </w:r>
      <w:hyperlink w:history="0" r:id="rId41"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Эксперты регистрируются на интернет-портале и проводят экспертизу заявки на участие в конкурсе в электронной форме.</w:t>
      </w:r>
    </w:p>
    <w:p>
      <w:pPr>
        <w:pStyle w:val="0"/>
        <w:spacing w:before="200" w:line-rule="auto"/>
        <w:ind w:firstLine="540"/>
        <w:jc w:val="both"/>
      </w:pPr>
      <w:r>
        <w:rPr>
          <w:sz w:val="20"/>
        </w:rPr>
        <w:t xml:space="preserve">Эксперт проводит экспертизу заявки на участие в конкурсе лично. Эксперты не могут делегировать свои полномочия иным лицам и не вправе вступать в контакт с участниками конкурса, в том числе обсуждать с ними поданные ими заявки.</w:t>
      </w:r>
    </w:p>
    <w:p>
      <w:pPr>
        <w:pStyle w:val="0"/>
        <w:spacing w:before="200" w:line-rule="auto"/>
        <w:ind w:firstLine="540"/>
        <w:jc w:val="both"/>
      </w:pPr>
      <w:r>
        <w:rPr>
          <w:sz w:val="20"/>
        </w:rPr>
        <w:t xml:space="preserve">22. Заявки и проекты оцениваются экспертами по критериям, определенным </w:t>
      </w:r>
      <w:hyperlink w:history="0" w:anchor="P426" w:tooltip="МЕТОДИКА ОЦЕНКИ ЗАЯВОК">
        <w:r>
          <w:rPr>
            <w:sz w:val="20"/>
            <w:color w:val="0000ff"/>
          </w:rPr>
          <w:t xml:space="preserve">Методикой</w:t>
        </w:r>
      </w:hyperlink>
      <w:r>
        <w:rPr>
          <w:sz w:val="20"/>
        </w:rPr>
        <w:t xml:space="preserve"> оценки заявок на участие в конкурсе на предоставление грантов на развитие гражданского общества в Республике Северная Осетия-Алания (далее - Методика) (приложение 2).</w:t>
      </w:r>
    </w:p>
    <w:p>
      <w:pPr>
        <w:pStyle w:val="0"/>
        <w:spacing w:before="200" w:line-rule="auto"/>
        <w:ind w:firstLine="540"/>
        <w:jc w:val="both"/>
      </w:pPr>
      <w:r>
        <w:rPr>
          <w:sz w:val="20"/>
        </w:rPr>
        <w:t xml:space="preserve">По каждому критерию эксперт конкурса присваивает заявке от 0 до 10 баллов (целым числом) и на основании Методики оформляет оценочный лист, который направляет уполномоченному органу в срок, установленный в абзаце втором настоящего пункта.</w:t>
      </w:r>
    </w:p>
    <w:p>
      <w:pPr>
        <w:pStyle w:val="0"/>
        <w:spacing w:before="200" w:line-rule="auto"/>
        <w:ind w:firstLine="540"/>
        <w:jc w:val="both"/>
      </w:pPr>
      <w:r>
        <w:rPr>
          <w:sz w:val="20"/>
        </w:rPr>
        <w:t xml:space="preserve">Каждый проект оценивается не менее чем двумя экспертами. Срок проведения независимой экспертизы проектов не превышает 15 рабочих дней со дня направления уполномоченным органом заявок некоммерческих организаций экспертам.</w:t>
      </w:r>
    </w:p>
    <w:p>
      <w:pPr>
        <w:pStyle w:val="0"/>
        <w:spacing w:before="200" w:line-rule="auto"/>
        <w:ind w:firstLine="540"/>
        <w:jc w:val="both"/>
      </w:pPr>
      <w:r>
        <w:rPr>
          <w:sz w:val="20"/>
        </w:rPr>
        <w:t xml:space="preserve">23. Уполномоченный орган в течение 5 рабочих дней со дня получения оценочного листа от экспертов конкурса:</w:t>
      </w:r>
    </w:p>
    <w:p>
      <w:pPr>
        <w:pStyle w:val="0"/>
        <w:spacing w:before="200" w:line-rule="auto"/>
        <w:ind w:firstLine="540"/>
        <w:jc w:val="both"/>
      </w:pPr>
      <w:r>
        <w:rPr>
          <w:sz w:val="20"/>
        </w:rPr>
        <w:t xml:space="preserve">1) оформляет сводный оценочный лист по каждой заявке (проекту);</w:t>
      </w:r>
    </w:p>
    <w:p>
      <w:pPr>
        <w:pStyle w:val="0"/>
        <w:spacing w:before="200" w:line-rule="auto"/>
        <w:ind w:firstLine="540"/>
        <w:jc w:val="both"/>
      </w:pPr>
      <w:r>
        <w:rPr>
          <w:sz w:val="20"/>
        </w:rPr>
        <w:t xml:space="preserve">2) формирует рейтинг заявок (проектов) с учетом итоговых баллов от наибольшего к наименьшему;</w:t>
      </w:r>
    </w:p>
    <w:p>
      <w:pPr>
        <w:pStyle w:val="0"/>
        <w:spacing w:before="200" w:line-rule="auto"/>
        <w:ind w:firstLine="540"/>
        <w:jc w:val="both"/>
      </w:pPr>
      <w:r>
        <w:rPr>
          <w:sz w:val="20"/>
        </w:rPr>
        <w:t xml:space="preserve">3) готовит предварительный расчет сумм гранта с учетом рейтинга и </w:t>
      </w:r>
      <w:hyperlink w:history="0" w:anchor="P48" w:tooltip="5. Размер гранта не превышает на одного получателя гранта:">
        <w:r>
          <w:rPr>
            <w:sz w:val="20"/>
            <w:color w:val="0000ff"/>
          </w:rPr>
          <w:t xml:space="preserve">пункта 5</w:t>
        </w:r>
      </w:hyperlink>
      <w:r>
        <w:rPr>
          <w:sz w:val="20"/>
        </w:rPr>
        <w:t xml:space="preserve"> настоящего Положения;</w:t>
      </w:r>
    </w:p>
    <w:p>
      <w:pPr>
        <w:pStyle w:val="0"/>
        <w:spacing w:before="200" w:line-rule="auto"/>
        <w:ind w:firstLine="540"/>
        <w:jc w:val="both"/>
      </w:pPr>
      <w:r>
        <w:rPr>
          <w:sz w:val="20"/>
        </w:rPr>
        <w:t xml:space="preserve">4) готовит проект перечня победителей конкурса, включающий предварительный расчет сумм гранта некоммерческим организациям.</w:t>
      </w:r>
    </w:p>
    <w:p>
      <w:pPr>
        <w:pStyle w:val="0"/>
        <w:spacing w:before="200" w:line-rule="auto"/>
        <w:ind w:firstLine="540"/>
        <w:jc w:val="both"/>
      </w:pPr>
      <w:r>
        <w:rPr>
          <w:sz w:val="20"/>
        </w:rPr>
        <w:t xml:space="preserve">24. Итоговый балл заявки определяется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сотых).</w:t>
      </w:r>
    </w:p>
    <w:p>
      <w:pPr>
        <w:pStyle w:val="0"/>
        <w:spacing w:before="200" w:line-rule="auto"/>
        <w:ind w:firstLine="540"/>
        <w:jc w:val="both"/>
      </w:pPr>
      <w:r>
        <w:rPr>
          <w:sz w:val="20"/>
        </w:rPr>
        <w:t xml:space="preserve">Методикой установлен повышающий коэффициент для расчета итогового балла заявки. Повышающий коэффициент, установленный Методикой, применяется для некоммерческих организаций:</w:t>
      </w:r>
    </w:p>
    <w:p>
      <w:pPr>
        <w:pStyle w:val="0"/>
        <w:spacing w:before="200" w:line-rule="auto"/>
        <w:ind w:firstLine="540"/>
        <w:jc w:val="both"/>
      </w:pPr>
      <w:r>
        <w:rPr>
          <w:sz w:val="20"/>
        </w:rPr>
        <w:t xml:space="preserve">указанных в </w:t>
      </w:r>
      <w:hyperlink w:history="0" w:anchor="P53" w:tooltip="3) для некоммерческих организаций, осуществляющих деятельность и реализующих проекты на территории Республики Северная Осетия-Алания по направлениям, указанным в пункте 8 настоящего Положения, более 1 года (на дату подачи документов на конкурс), - не более 700,0 тыс. рублей.">
        <w:r>
          <w:rPr>
            <w:sz w:val="20"/>
            <w:color w:val="0000ff"/>
          </w:rPr>
          <w:t xml:space="preserve">подпункте 3 пункта 5</w:t>
        </w:r>
      </w:hyperlink>
      <w:r>
        <w:rPr>
          <w:sz w:val="20"/>
        </w:rPr>
        <w:t xml:space="preserve"> настоящего Положения;</w:t>
      </w:r>
    </w:p>
    <w:p>
      <w:pPr>
        <w:pStyle w:val="0"/>
        <w:spacing w:before="200" w:line-rule="auto"/>
        <w:ind w:firstLine="540"/>
        <w:jc w:val="both"/>
      </w:pPr>
      <w:r>
        <w:rPr>
          <w:sz w:val="20"/>
        </w:rPr>
        <w:t xml:space="preserve">имеющих статус исполнителя общественно полезных услуг.</w:t>
      </w:r>
    </w:p>
    <w:bookmarkStart w:id="184" w:name="P184"/>
    <w:bookmarkEnd w:id="184"/>
    <w:p>
      <w:pPr>
        <w:pStyle w:val="0"/>
        <w:spacing w:before="200" w:line-rule="auto"/>
        <w:ind w:firstLine="540"/>
        <w:jc w:val="both"/>
      </w:pPr>
      <w:r>
        <w:rPr>
          <w:sz w:val="20"/>
        </w:rPr>
        <w:t xml:space="preserve">25. Уполномоченный орган в течение 3 рабочих дней со дня подготовки проекта перечня победителей конкурса направляет в конкурсную Комиссию на рассмотрение сводные оценочные листы по каждой заявке и проект перечня победителей, включающий предварительный расчет сумм гранта.</w:t>
      </w:r>
    </w:p>
    <w:p>
      <w:pPr>
        <w:pStyle w:val="0"/>
        <w:jc w:val="both"/>
      </w:pPr>
      <w:r>
        <w:rPr>
          <w:sz w:val="20"/>
        </w:rPr>
        <w:t xml:space="preserve">(в ред. </w:t>
      </w:r>
      <w:hyperlink w:history="0" r:id="rId42"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26. Конкурсная Комиссия в течение 5 рабочих дней со дня получения материалов, указанных в </w:t>
      </w:r>
      <w:hyperlink w:history="0" w:anchor="P184" w:tooltip="25. Уполномоченный орган в течение 3 рабочих дней со дня подготовки проекта перечня победителей конкурса направляет в конкурсную Комиссию на рассмотрение сводные оценочные листы по каждой заявке и проект перечня победителей, включающий предварительный расчет сумм гранта.">
        <w:r>
          <w:rPr>
            <w:sz w:val="20"/>
            <w:color w:val="0000ff"/>
          </w:rPr>
          <w:t xml:space="preserve">пункте 25</w:t>
        </w:r>
      </w:hyperlink>
      <w:r>
        <w:rPr>
          <w:sz w:val="20"/>
        </w:rPr>
        <w:t xml:space="preserve"> настоящего Положения, проводит заседание, на котором рассматривает представленные материалы, устанавливает минимальный уровень итогового балла заявки, рассчитанного на основании Методики, с учетом минимального уровня итогового балла заявки определяет перечень победителей конкурса с указанием возможного размера предоставляемого гранта.</w:t>
      </w:r>
    </w:p>
    <w:p>
      <w:pPr>
        <w:pStyle w:val="0"/>
        <w:jc w:val="both"/>
      </w:pPr>
      <w:r>
        <w:rPr>
          <w:sz w:val="20"/>
        </w:rPr>
        <w:t xml:space="preserve">(в ред. </w:t>
      </w:r>
      <w:hyperlink w:history="0" r:id="rId43"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Решение конкурсной Комиссии в день заседания оформляется протоколом, который подписывается председателем конкурсной Комиссии и секретарем конкурсной Комиссии (далее - решение конкурсной Комиссии). Решение конкурсной Комиссии в течение 5 календарных дней со дня его оформления размещается на сайте уполномоченного органа, интернет-портале и направляется уполномоченному органу.</w:t>
      </w:r>
    </w:p>
    <w:p>
      <w:pPr>
        <w:pStyle w:val="0"/>
        <w:jc w:val="both"/>
      </w:pPr>
      <w:r>
        <w:rPr>
          <w:sz w:val="20"/>
        </w:rPr>
        <w:t xml:space="preserve">(в ред. </w:t>
      </w:r>
      <w:hyperlink w:history="0" r:id="rId44"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Количество победителей конкурса определяется исходя из объема бюджетных ассигнований республиканского бюджета Республики Северная Осетия-Алания, предусмотренных на эти цели на соответствующий финансовый год.</w:t>
      </w:r>
    </w:p>
    <w:p>
      <w:pPr>
        <w:pStyle w:val="0"/>
        <w:spacing w:before="200" w:line-rule="auto"/>
        <w:ind w:firstLine="540"/>
        <w:jc w:val="both"/>
      </w:pPr>
      <w:r>
        <w:rPr>
          <w:sz w:val="20"/>
        </w:rPr>
        <w:t xml:space="preserve">При равном количестве баллов победителем конкурса признается некоммерческая организация, заявка которой имеет более раннюю дату регистрации в протоколе, утвержденном приказом Уполномоченного органа.</w:t>
      </w:r>
    </w:p>
    <w:p>
      <w:pPr>
        <w:pStyle w:val="0"/>
        <w:jc w:val="both"/>
      </w:pPr>
      <w:r>
        <w:rPr>
          <w:sz w:val="20"/>
        </w:rPr>
        <w:t xml:space="preserve">(в ред. </w:t>
      </w:r>
      <w:hyperlink w:history="0" r:id="rId45"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ind w:firstLine="540"/>
        <w:jc w:val="both"/>
      </w:pPr>
      <w:r>
        <w:rPr>
          <w:sz w:val="20"/>
        </w:rPr>
      </w:r>
    </w:p>
    <w:p>
      <w:pPr>
        <w:pStyle w:val="2"/>
        <w:outlineLvl w:val="1"/>
        <w:jc w:val="center"/>
      </w:pPr>
      <w:r>
        <w:rPr>
          <w:sz w:val="20"/>
        </w:rPr>
        <w:t xml:space="preserve">III. Условия и порядок предоставления грантов</w:t>
      </w:r>
    </w:p>
    <w:p>
      <w:pPr>
        <w:pStyle w:val="0"/>
        <w:ind w:firstLine="540"/>
        <w:jc w:val="both"/>
      </w:pPr>
      <w:r>
        <w:rPr>
          <w:sz w:val="20"/>
        </w:rPr>
      </w:r>
    </w:p>
    <w:p>
      <w:pPr>
        <w:pStyle w:val="0"/>
        <w:ind w:firstLine="540"/>
        <w:jc w:val="both"/>
      </w:pPr>
      <w:r>
        <w:rPr>
          <w:sz w:val="20"/>
        </w:rPr>
        <w:t xml:space="preserve">27. Условиями предоставления гранта некоммерческой организации являются:</w:t>
      </w:r>
    </w:p>
    <w:p>
      <w:pPr>
        <w:pStyle w:val="0"/>
        <w:spacing w:before="200" w:line-rule="auto"/>
        <w:ind w:firstLine="540"/>
        <w:jc w:val="both"/>
      </w:pPr>
      <w:r>
        <w:rPr>
          <w:sz w:val="20"/>
        </w:rPr>
        <w:t xml:space="preserve">1) признание некоммерческой организации победителем конкурса по итогам заседания конкурсной Комиссии;</w:t>
      </w:r>
    </w:p>
    <w:p>
      <w:pPr>
        <w:pStyle w:val="0"/>
        <w:jc w:val="both"/>
      </w:pPr>
      <w:r>
        <w:rPr>
          <w:sz w:val="20"/>
        </w:rPr>
        <w:t xml:space="preserve">(в ред. </w:t>
      </w:r>
      <w:hyperlink w:history="0" r:id="rId46"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2) наличие заключенного между уполномоченным органом и некоммерческой организацией соглашения;</w:t>
      </w:r>
    </w:p>
    <w:p>
      <w:pPr>
        <w:pStyle w:val="0"/>
        <w:spacing w:before="200" w:line-rule="auto"/>
        <w:ind w:firstLine="540"/>
        <w:jc w:val="both"/>
      </w:pPr>
      <w:r>
        <w:rPr>
          <w:sz w:val="20"/>
        </w:rPr>
        <w:t xml:space="preserve">3) внесение некоммерческой организацией собственного вклада или привлечение ресурсов в реализацию мероприятий, предусмотренных проектом (далее - собственный вклад). Собственный вклад включает целевые денежные поступления, источником которых не являются средства консолидированного бюджета Республики Северная Осетия-Алания; денежную оценку используемого имущества, безвозмездно полученных работ и выполненных услуг, и труда добровольцев;</w:t>
      </w:r>
    </w:p>
    <w:p>
      <w:pPr>
        <w:pStyle w:val="0"/>
        <w:spacing w:before="200" w:line-rule="auto"/>
        <w:ind w:firstLine="540"/>
        <w:jc w:val="both"/>
      </w:pPr>
      <w:r>
        <w:rPr>
          <w:sz w:val="20"/>
        </w:rPr>
        <w:t xml:space="preserve">4) отсутствие у некоммерческой организации факта нецелевого использования предоставленной ранее уполномоченным органом субсидии/гранта и непредставления некоммерческой организацией в уполномоченный орган отчетности о целевом использовании средств субсидии/гранта и о достижении значений показателей результативности использования субсидии/гранта и (или) иной отчетности в течение одного последнего отчетного периода, за исключением некоммерческих организаций, которые обращаются за получением гранта впервые.</w:t>
      </w:r>
    </w:p>
    <w:p>
      <w:pPr>
        <w:pStyle w:val="0"/>
        <w:spacing w:before="200" w:line-rule="auto"/>
        <w:ind w:firstLine="540"/>
        <w:jc w:val="both"/>
      </w:pPr>
      <w:r>
        <w:rPr>
          <w:sz w:val="20"/>
        </w:rPr>
        <w:t xml:space="preserve">28. Основаниями для отказа некоммерческой организации в предоставлении гранта являются:</w:t>
      </w:r>
    </w:p>
    <w:p>
      <w:pPr>
        <w:pStyle w:val="0"/>
        <w:spacing w:before="200" w:line-rule="auto"/>
        <w:ind w:firstLine="540"/>
        <w:jc w:val="both"/>
      </w:pPr>
      <w:r>
        <w:rPr>
          <w:sz w:val="20"/>
        </w:rPr>
        <w:t xml:space="preserve">1) непризнание некоммерческой организации победителем конкурса по итогам заседания конкурсной Комиссии;</w:t>
      </w:r>
    </w:p>
    <w:p>
      <w:pPr>
        <w:pStyle w:val="0"/>
        <w:jc w:val="both"/>
      </w:pPr>
      <w:r>
        <w:rPr>
          <w:sz w:val="20"/>
        </w:rPr>
        <w:t xml:space="preserve">(в ред. </w:t>
      </w:r>
      <w:hyperlink w:history="0" r:id="rId47"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2) признание некоммерческой организации уклонившейся от заключения соглашения согласно условиям, предусмотренным в объявлении о проведении конкурса.</w:t>
      </w:r>
    </w:p>
    <w:p>
      <w:pPr>
        <w:pStyle w:val="0"/>
        <w:spacing w:before="200" w:line-rule="auto"/>
        <w:ind w:firstLine="540"/>
        <w:jc w:val="both"/>
      </w:pPr>
      <w:r>
        <w:rPr>
          <w:sz w:val="20"/>
        </w:rPr>
        <w:t xml:space="preserve">29. Уполномоченный орган на основании решения конкурсной Комиссии о победителях конкурса в течение 5 календарных дней со дня его вынесения:</w:t>
      </w:r>
    </w:p>
    <w:p>
      <w:pPr>
        <w:pStyle w:val="0"/>
        <w:jc w:val="both"/>
      </w:pPr>
      <w:r>
        <w:rPr>
          <w:sz w:val="20"/>
        </w:rPr>
        <w:t xml:space="preserve">(в ред. </w:t>
      </w:r>
      <w:hyperlink w:history="0" r:id="rId48"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bookmarkStart w:id="208" w:name="P208"/>
    <w:bookmarkEnd w:id="208"/>
    <w:p>
      <w:pPr>
        <w:pStyle w:val="0"/>
        <w:spacing w:before="200" w:line-rule="auto"/>
        <w:ind w:firstLine="540"/>
        <w:jc w:val="both"/>
      </w:pPr>
      <w:r>
        <w:rPr>
          <w:sz w:val="20"/>
        </w:rPr>
        <w:t xml:space="preserve">1) принимает решение о предоставлении грантов некоммерческим организациям - победителям конкурса с перечнем победителей конкурса и указанием размера предоставляемого гранта и (или) отказе в их предоставлении с перечнем некоммерческих организаций, которым отказано в предоставлении грантов, которое оформляется приказом уполномоченного органа;</w:t>
      </w:r>
    </w:p>
    <w:p>
      <w:pPr>
        <w:pStyle w:val="0"/>
        <w:spacing w:before="200" w:line-rule="auto"/>
        <w:ind w:firstLine="540"/>
        <w:jc w:val="both"/>
      </w:pPr>
      <w:r>
        <w:rPr>
          <w:sz w:val="20"/>
        </w:rPr>
        <w:t xml:space="preserve">2) размещает на сайте уполномоченного органа и сайте https://осетия.гранты.рф информацию о результатах проведения конкурса, в том числе:</w:t>
      </w:r>
    </w:p>
    <w:p>
      <w:pPr>
        <w:pStyle w:val="0"/>
        <w:jc w:val="both"/>
      </w:pPr>
      <w:r>
        <w:rPr>
          <w:sz w:val="20"/>
        </w:rPr>
        <w:t xml:space="preserve">(в ред. </w:t>
      </w:r>
      <w:hyperlink w:history="0" r:id="rId49"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 некоммерческих организациях, заявки которых были рассмотрены;</w:t>
      </w:r>
    </w:p>
    <w:p>
      <w:pPr>
        <w:pStyle w:val="0"/>
        <w:spacing w:before="200" w:line-rule="auto"/>
        <w:ind w:firstLine="540"/>
        <w:jc w:val="both"/>
      </w:pPr>
      <w:r>
        <w:rPr>
          <w:sz w:val="20"/>
        </w:rPr>
        <w:t xml:space="preserve">информацию о некоммерческих организациях,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перечень некоммерческих организаций, которым отказано в предоставлении грантов, с указанием причин отказа;</w:t>
      </w:r>
    </w:p>
    <w:p>
      <w:pPr>
        <w:pStyle w:val="0"/>
        <w:spacing w:before="200" w:line-rule="auto"/>
        <w:ind w:firstLine="540"/>
        <w:jc w:val="both"/>
      </w:pPr>
      <w:r>
        <w:rPr>
          <w:sz w:val="20"/>
        </w:rPr>
        <w:t xml:space="preserve">перечень некоммерческих организаций, которым предоставляется грант, с размером предоставляемого гранта;</w:t>
      </w:r>
    </w:p>
    <w:p>
      <w:pPr>
        <w:pStyle w:val="0"/>
        <w:spacing w:before="200" w:line-rule="auto"/>
        <w:ind w:firstLine="540"/>
        <w:jc w:val="both"/>
      </w:pPr>
      <w:r>
        <w:rPr>
          <w:sz w:val="20"/>
        </w:rPr>
        <w:t xml:space="preserve">информацию об участниках конкурса, заявки которых были допущены к конкурсу;</w:t>
      </w:r>
    </w:p>
    <w:p>
      <w:pPr>
        <w:pStyle w:val="0"/>
        <w:jc w:val="both"/>
      </w:pPr>
      <w:r>
        <w:rPr>
          <w:sz w:val="20"/>
        </w:rPr>
        <w:t xml:space="preserve">(абзац введен </w:t>
      </w:r>
      <w:hyperlink w:history="0" r:id="rId50"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количество баллов, присвоенных допущенным к конкурсу заявкам по каждому из критериев оценки и сформированного конкурсной комиссией рейтинга допущенных заявок;</w:t>
      </w:r>
    </w:p>
    <w:p>
      <w:pPr>
        <w:pStyle w:val="0"/>
        <w:jc w:val="both"/>
      </w:pPr>
      <w:r>
        <w:rPr>
          <w:sz w:val="20"/>
        </w:rPr>
        <w:t xml:space="preserve">(абзац введен </w:t>
      </w:r>
      <w:hyperlink w:history="0" r:id="rId51"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наименования победителей конкурса, их основного государственного регистрационного номера и (или) идентификационного номера налогоплательщика, названия и (или) краткого описания представленных победителями конкурса проектов, размера предоставляемого гранта.</w:t>
      </w:r>
    </w:p>
    <w:p>
      <w:pPr>
        <w:pStyle w:val="0"/>
        <w:jc w:val="both"/>
      </w:pPr>
      <w:r>
        <w:rPr>
          <w:sz w:val="20"/>
        </w:rPr>
        <w:t xml:space="preserve">(абзац введен </w:t>
      </w:r>
      <w:hyperlink w:history="0" r:id="rId52"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Уполномоченный орган в течение 1 рабочего дня со дня издания приказа, указанного в </w:t>
      </w:r>
      <w:hyperlink w:history="0" w:anchor="P208" w:tooltip="1) принимает решение о предоставлении грантов некоммерческим организациям - победителям конкурса с перечнем победителей конкурса и указанием размера предоставляемого гранта и (или) отказе в их предоставлении с перечнем некоммерческих организаций, которым отказано в предоставлении грантов, которое оформляется приказом уполномоченного органа;">
        <w:r>
          <w:rPr>
            <w:sz w:val="20"/>
            <w:color w:val="0000ff"/>
          </w:rPr>
          <w:t xml:space="preserve">подпункте 1</w:t>
        </w:r>
      </w:hyperlink>
      <w:r>
        <w:rPr>
          <w:sz w:val="20"/>
        </w:rPr>
        <w:t xml:space="preserve"> настоящего пункта, на интернет-портале присваивает заявкам некоммерческих организаций, которым предоставляется грант, статус "Победитель конкурса". Заявкам некоммерческих организаций, которым отказано в предоставлении грантов, присваивается статус "Проигравший конкурс".</w:t>
      </w:r>
    </w:p>
    <w:p>
      <w:pPr>
        <w:pStyle w:val="0"/>
        <w:jc w:val="both"/>
      </w:pPr>
      <w:r>
        <w:rPr>
          <w:sz w:val="20"/>
        </w:rPr>
        <w:t xml:space="preserve">(в ред. </w:t>
      </w:r>
      <w:hyperlink w:history="0" r:id="rId53"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30. Уполномоченный орган в течение 20 рабочих дней со дня оформления приказа, указанного в </w:t>
      </w:r>
      <w:hyperlink w:history="0" w:anchor="P208" w:tooltip="1) принимает решение о предоставлении грантов некоммерческим организациям - победителям конкурса с перечнем победителей конкурса и указанием размера предоставляемого гранта и (или) отказе в их предоставлении с перечнем некоммерческих организаций, которым отказано в предоставлении грантов, которое оформляется приказом уполномоченного органа;">
        <w:r>
          <w:rPr>
            <w:sz w:val="20"/>
            <w:color w:val="0000ff"/>
          </w:rPr>
          <w:t xml:space="preserve">подпункте 1 пункта 29</w:t>
        </w:r>
      </w:hyperlink>
      <w:r>
        <w:rPr>
          <w:sz w:val="20"/>
        </w:rPr>
        <w:t xml:space="preserve"> настоящего Положения, направляет некоммерческим организациям - победителям конкурса соглашение, которое может заключаться и в электронной форме по типовой форме соглашения, установленной Министерством финансов Республики Северная Осетия-Алания.</w:t>
      </w:r>
    </w:p>
    <w:p>
      <w:pPr>
        <w:pStyle w:val="0"/>
        <w:jc w:val="both"/>
      </w:pPr>
      <w:r>
        <w:rPr>
          <w:sz w:val="20"/>
        </w:rPr>
        <w:t xml:space="preserve">(в ред. </w:t>
      </w:r>
      <w:hyperlink w:history="0" r:id="rId54"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1) целевое назначение, размер, условия и порядок предоставления гранта;</w:t>
      </w:r>
    </w:p>
    <w:p>
      <w:pPr>
        <w:pStyle w:val="0"/>
        <w:spacing w:before="200" w:line-rule="auto"/>
        <w:ind w:firstLine="540"/>
        <w:jc w:val="both"/>
      </w:pPr>
      <w:r>
        <w:rPr>
          <w:sz w:val="20"/>
        </w:rPr>
        <w:t xml:space="preserve">2) сроки (периодичность) перечисления гранта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3) запрет приобретения некоммерческой организацией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сроки и формы представления некоммерческой организацией отчетности об осуществлении расходов, источником финансового обеспечения которых является грант, а также право уполномоченного органа как получателя бюджетных средств устанавливать сроки и формы представления некоммерческой организацией дополнительной отчетности (при необходимости);</w:t>
      </w:r>
    </w:p>
    <w:p>
      <w:pPr>
        <w:pStyle w:val="0"/>
        <w:spacing w:before="200" w:line-rule="auto"/>
        <w:ind w:firstLine="540"/>
        <w:jc w:val="both"/>
      </w:pPr>
      <w:r>
        <w:rPr>
          <w:sz w:val="20"/>
        </w:rPr>
        <w:t xml:space="preserve">5) условия и порядок возврата гранта (остатка гранта);</w:t>
      </w:r>
    </w:p>
    <w:p>
      <w:pPr>
        <w:pStyle w:val="0"/>
        <w:spacing w:before="200" w:line-rule="auto"/>
        <w:ind w:firstLine="540"/>
        <w:jc w:val="both"/>
      </w:pPr>
      <w:r>
        <w:rPr>
          <w:sz w:val="20"/>
        </w:rPr>
        <w:t xml:space="preserve">6) согласие некоммерческой организации на осуществление уполномоченным органом, органами государственного финансового контроля (надзора) проверок соблюдения условий, целей и порядка предоставления гранта в соответствии со </w:t>
      </w:r>
      <w:hyperlink w:history="0" r:id="rId5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7"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7) сроки и порядок уведомления некоммерческой организации об отсутствии возможности предоставления гранта в размере, определенном в соглашении, в случае уменьшения уполномоченному органу как получателю бюджетных средств ранее доведенных лимитов бюджетных обязательств;</w:t>
      </w:r>
    </w:p>
    <w:p>
      <w:pPr>
        <w:pStyle w:val="0"/>
        <w:spacing w:before="200" w:line-rule="auto"/>
        <w:ind w:firstLine="540"/>
        <w:jc w:val="both"/>
      </w:pPr>
      <w:r>
        <w:rPr>
          <w:sz w:val="20"/>
        </w:rPr>
        <w:t xml:space="preserve">8) условие о согласовании новых условий соглашения или о расторжении соглашения при недостижении согласия 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9) счета, на которые перечисляется грант,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10) условие ведения некоммерческой организацией раздельного бухгалтерского учета в отношении полученных средств гранта;</w:t>
      </w:r>
    </w:p>
    <w:p>
      <w:pPr>
        <w:pStyle w:val="0"/>
        <w:spacing w:before="200" w:line-rule="auto"/>
        <w:ind w:firstLine="540"/>
        <w:jc w:val="both"/>
      </w:pPr>
      <w:r>
        <w:rPr>
          <w:sz w:val="20"/>
        </w:rPr>
        <w:t xml:space="preserve">11) значения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12) иные условия, определенные типовой формой;</w:t>
      </w:r>
    </w:p>
    <w:p>
      <w:pPr>
        <w:pStyle w:val="0"/>
        <w:spacing w:before="200" w:line-rule="auto"/>
        <w:ind w:firstLine="540"/>
        <w:jc w:val="both"/>
      </w:pPr>
      <w:r>
        <w:rPr>
          <w:sz w:val="20"/>
        </w:rPr>
        <w:t xml:space="preserve">13) изменения соглашения или расторжение соглашения (при необходимости)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w:t>
      </w:r>
    </w:p>
    <w:p>
      <w:pPr>
        <w:pStyle w:val="0"/>
        <w:spacing w:before="200" w:line-rule="auto"/>
        <w:ind w:firstLine="540"/>
        <w:jc w:val="both"/>
      </w:pPr>
      <w:r>
        <w:rPr>
          <w:sz w:val="20"/>
        </w:rPr>
        <w:t xml:space="preserve">Победитель конкурса обязан подписать соглашение о предоставлении гранта не позднее 7 календарных дней с даты получения проекта соглашения.</w:t>
      </w:r>
    </w:p>
    <w:p>
      <w:pPr>
        <w:pStyle w:val="0"/>
        <w:jc w:val="both"/>
      </w:pPr>
      <w:r>
        <w:rPr>
          <w:sz w:val="20"/>
        </w:rPr>
        <w:t xml:space="preserve">(в ред. </w:t>
      </w:r>
      <w:hyperlink w:history="0" r:id="rId58"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Соглашение может быть подписано лицом, представляющим интересы победителя конкурса, при предъявлении в уполномоченный орган нотариально заверенной доверенности, дающей право на совершение таких действий.</w:t>
      </w:r>
    </w:p>
    <w:p>
      <w:pPr>
        <w:pStyle w:val="0"/>
        <w:spacing w:before="200" w:line-rule="auto"/>
        <w:ind w:firstLine="540"/>
        <w:jc w:val="both"/>
      </w:pPr>
      <w:r>
        <w:rPr>
          <w:sz w:val="20"/>
        </w:rPr>
        <w:t xml:space="preserve">31. Результатом (целевым показателем) предоставления гранта является реализованный заявителем проект по грантовым направлениям, указанным в </w:t>
      </w:r>
      <w:hyperlink w:history="0" w:anchor="P62" w:tooltip="8. Некоммерческие организации вправе представить на конкурс проекты по направлениям согласно приложению 1 к настоящему Положению.">
        <w:r>
          <w:rPr>
            <w:sz w:val="20"/>
            <w:color w:val="0000ff"/>
          </w:rPr>
          <w:t xml:space="preserve">пункте 8</w:t>
        </w:r>
      </w:hyperlink>
      <w:r>
        <w:rPr>
          <w:sz w:val="20"/>
        </w:rPr>
        <w:t xml:space="preserve"> настоящего Положения, на дату, определенную соглашением.</w:t>
      </w:r>
    </w:p>
    <w:p>
      <w:pPr>
        <w:pStyle w:val="0"/>
        <w:spacing w:before="200" w:line-rule="auto"/>
        <w:ind w:firstLine="540"/>
        <w:jc w:val="both"/>
      </w:pPr>
      <w:r>
        <w:rPr>
          <w:sz w:val="20"/>
        </w:rPr>
        <w:t xml:space="preserve">Уполномоченный орган вправе устанавливать иные целевые показатели, необходимые для достижения результата предоставления гранта, не указанные в абзаце первом настоящего пункта.</w:t>
      </w:r>
    </w:p>
    <w:p>
      <w:pPr>
        <w:pStyle w:val="0"/>
        <w:spacing w:before="200" w:line-rule="auto"/>
        <w:ind w:firstLine="540"/>
        <w:jc w:val="both"/>
      </w:pPr>
      <w:r>
        <w:rPr>
          <w:sz w:val="20"/>
        </w:rPr>
        <w:t xml:space="preserve">Значения целевых показателей (конечные значения результата) устанавливаются в соглашении.</w:t>
      </w:r>
    </w:p>
    <w:p>
      <w:pPr>
        <w:pStyle w:val="0"/>
        <w:spacing w:before="200" w:line-rule="auto"/>
        <w:ind w:firstLine="540"/>
        <w:jc w:val="both"/>
      </w:pPr>
      <w:r>
        <w:rPr>
          <w:sz w:val="20"/>
        </w:rPr>
        <w:t xml:space="preserve">32. Некоммерческая организация дает согласие на осуществление уполномоченным органом как получателем бюджетных средств Республики Северная Осетия-Алания, Министерством финансов Республики Северная Осетия-Алания и органами государственного финансового контроля проверок соблюдения условий, целей и порядка предоставления гранта в соответствии со </w:t>
      </w:r>
      <w:hyperlink w:history="0" r:id="rId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61"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33. Перечисление гранта производится с лицевого счета уполномоченного органа на расчетный счет соответствующей некоммерческой организации, открытый в российской кредитной организации, в срок, установленный соглашением, но не позднее 10 рабочих дней со дня заключения соглашения.</w:t>
      </w:r>
    </w:p>
    <w:bookmarkStart w:id="251" w:name="P251"/>
    <w:bookmarkEnd w:id="251"/>
    <w:p>
      <w:pPr>
        <w:pStyle w:val="0"/>
        <w:spacing w:before="200" w:line-rule="auto"/>
        <w:ind w:firstLine="540"/>
        <w:jc w:val="both"/>
      </w:pPr>
      <w:r>
        <w:rPr>
          <w:sz w:val="20"/>
        </w:rPr>
        <w:t xml:space="preserve">34. Не допускается осуществление некоммерческой организацией за счет предоставленного гранта следующих расходов:</w:t>
      </w:r>
    </w:p>
    <w:p>
      <w:pPr>
        <w:pStyle w:val="0"/>
        <w:spacing w:before="200" w:line-rule="auto"/>
        <w:ind w:firstLine="540"/>
        <w:jc w:val="both"/>
      </w:pPr>
      <w:r>
        <w:rPr>
          <w:sz w:val="20"/>
        </w:rPr>
        <w:t xml:space="preserve">непосредственно не связанных с реализацией проекта;</w:t>
      </w:r>
    </w:p>
    <w:p>
      <w:pPr>
        <w:pStyle w:val="0"/>
        <w:spacing w:before="200" w:line-rule="auto"/>
        <w:ind w:firstLine="540"/>
        <w:jc w:val="both"/>
      </w:pPr>
      <w:r>
        <w:rPr>
          <w:sz w:val="20"/>
        </w:rPr>
        <w:t xml:space="preserve">связанных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некоммерческая организация, а также всех видов помощи иным коммерческим организациям;</w:t>
      </w:r>
    </w:p>
    <w:p>
      <w:pPr>
        <w:pStyle w:val="0"/>
        <w:spacing w:before="200" w:line-rule="auto"/>
        <w:ind w:firstLine="540"/>
        <w:jc w:val="both"/>
      </w:pPr>
      <w:r>
        <w:rPr>
          <w:sz w:val="20"/>
        </w:rPr>
        <w:t xml:space="preserve">на приобретение недвижимого имущества (включая земельные участки), капитальное строительство новых зданий, текущий капитальный ремонт арендуемых помещений;</w:t>
      </w:r>
    </w:p>
    <w:p>
      <w:pPr>
        <w:pStyle w:val="0"/>
        <w:spacing w:before="200" w:line-rule="auto"/>
        <w:ind w:firstLine="540"/>
        <w:jc w:val="both"/>
      </w:pPr>
      <w:r>
        <w:rPr>
          <w:sz w:val="20"/>
        </w:rPr>
        <w:t xml:space="preserve">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предусматривающих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связанных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грантов, определенных настоящим Положением;</w:t>
      </w:r>
    </w:p>
    <w:p>
      <w:pPr>
        <w:pStyle w:val="0"/>
        <w:spacing w:before="200" w:line-rule="auto"/>
        <w:ind w:firstLine="540"/>
        <w:jc w:val="both"/>
      </w:pPr>
      <w:r>
        <w:rPr>
          <w:sz w:val="20"/>
        </w:rPr>
        <w:t xml:space="preserve">по уплате неустойки, пеней, штрафов.</w:t>
      </w:r>
    </w:p>
    <w:p>
      <w:pPr>
        <w:pStyle w:val="0"/>
        <w:spacing w:before="200" w:line-rule="auto"/>
        <w:ind w:firstLine="540"/>
        <w:jc w:val="both"/>
      </w:pPr>
      <w:r>
        <w:rPr>
          <w:sz w:val="20"/>
        </w:rPr>
        <w:t xml:space="preserve">35. Грант, предоставленный некоммерческой организации, должен быть использован в сроки, предусмотренные соглашением. Сроки использования гранта определяются соглашением с учетом сроков реализации проектов. Срок использования гранта не должен превышать 24 месяца.</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bookmarkStart w:id="263" w:name="P263"/>
    <w:bookmarkEnd w:id="263"/>
    <w:p>
      <w:pPr>
        <w:pStyle w:val="0"/>
        <w:ind w:firstLine="540"/>
        <w:jc w:val="both"/>
      </w:pPr>
      <w:r>
        <w:rPr>
          <w:sz w:val="20"/>
        </w:rPr>
        <w:t xml:space="preserve">36. Некоммерческая организация один раз в квартал в срок, установленный соглашением, представляет в уполномоченный орган отчет об осуществлении расходов, источником финансового обеспечения которых является грант, а также отчет о достижении результатов (целевых показателей) использования гранта по формам, в соответствии с типовой формой соглашения, установленной Министерством финансов Республики Северная Осетия-Алания.</w:t>
      </w:r>
    </w:p>
    <w:p>
      <w:pPr>
        <w:pStyle w:val="0"/>
        <w:jc w:val="both"/>
      </w:pPr>
      <w:r>
        <w:rPr>
          <w:sz w:val="20"/>
        </w:rPr>
        <w:t xml:space="preserve">(в ред. </w:t>
      </w:r>
      <w:hyperlink w:history="0" r:id="rId62"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Уполномоченный орган вправе установить в соглашении формы и сроки представляемой некоммерческой организацией дополнительной отчетности, связанной с предоставлением гранта и не указанной в </w:t>
      </w:r>
      <w:hyperlink w:history="0" w:anchor="P263" w:tooltip="36. Некоммерческая организация один раз в квартал в срок, установленный соглашением, представляет в уполномоченный орган отчет об осуществлении расходов, источником финансового обеспечения которых является грант, а также отчет о достижении результатов (целевых показателей) использования гранта по формам, в соответствии с типовой формой соглашения, установленной Министерством финансов Республики Северная Осетия-Алания.">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К отчетам, указанным в абзацах первом и втором настоящего пункта, некоммерческая организация прилагает копии документов, подтверждающих расходы, понесенные некоммерческой организацией при реализации проекта, иные документы, предусмотренные соглашением, которые заверяются руководителем некоммерческой организации (иным лицом, уполномоченным действовать от имени некоммерческой организации), печатью некоммерческой организации (при наличии).</w:t>
      </w:r>
    </w:p>
    <w:p>
      <w:pPr>
        <w:pStyle w:val="0"/>
        <w:spacing w:before="200" w:line-rule="auto"/>
        <w:ind w:firstLine="540"/>
        <w:jc w:val="both"/>
      </w:pPr>
      <w:r>
        <w:rPr>
          <w:sz w:val="20"/>
        </w:rPr>
        <w:t xml:space="preserve">Ответственность за достоверность представленных в уполномоченный орган документов и отчетов возлагается на некоммерческую организацию.</w:t>
      </w:r>
    </w:p>
    <w:p>
      <w:pPr>
        <w:pStyle w:val="0"/>
        <w:spacing w:before="200" w:line-rule="auto"/>
        <w:ind w:firstLine="540"/>
        <w:jc w:val="both"/>
      </w:pPr>
      <w:r>
        <w:rPr>
          <w:sz w:val="20"/>
        </w:rPr>
        <w:t xml:space="preserve">37. Уполномоченный орган в установленные сроки проводит проверку отчетов.</w:t>
      </w:r>
    </w:p>
    <w:p>
      <w:pPr>
        <w:pStyle w:val="0"/>
        <w:jc w:val="both"/>
      </w:pPr>
      <w:r>
        <w:rPr>
          <w:sz w:val="20"/>
        </w:rPr>
        <w:t xml:space="preserve">(в ред. </w:t>
      </w:r>
      <w:hyperlink w:history="0" r:id="rId63"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Эффективность и целевое использование гранта оценивается уполномоченным органом на основании представленных некоммерческой организацией отчетов.</w:t>
      </w:r>
    </w:p>
    <w:p>
      <w:pPr>
        <w:pStyle w:val="0"/>
        <w:spacing w:before="200" w:line-rule="auto"/>
        <w:ind w:firstLine="540"/>
        <w:jc w:val="both"/>
      </w:pPr>
      <w:r>
        <w:rPr>
          <w:sz w:val="20"/>
        </w:rPr>
        <w:t xml:space="preserve">Эффективность использования гранта определяется как процент фактического достижения значений целевых показателей, определенных соглашением.</w:t>
      </w:r>
    </w:p>
    <w:p>
      <w:pPr>
        <w:pStyle w:val="0"/>
        <w:spacing w:before="200" w:line-rule="auto"/>
        <w:ind w:firstLine="540"/>
        <w:jc w:val="both"/>
      </w:pPr>
      <w:r>
        <w:rPr>
          <w:sz w:val="20"/>
        </w:rPr>
        <w:t xml:space="preserve">Соблюдение получателем гранта условий и порядка предоставления гранта, в том числе в части достижения результатов предоставления гранта, а органы государственного финансового контроля осуществляют проверку в соответствии со </w:t>
      </w:r>
      <w:hyperlink w:history="0" r:id="rId6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66"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38. Грант подлежит возврату в республиканский бюджет Республики Северная Осетия-Алания в следующих случаях:</w:t>
      </w:r>
    </w:p>
    <w:bookmarkStart w:id="275" w:name="P275"/>
    <w:bookmarkEnd w:id="275"/>
    <w:p>
      <w:pPr>
        <w:pStyle w:val="0"/>
        <w:spacing w:before="200" w:line-rule="auto"/>
        <w:ind w:firstLine="540"/>
        <w:jc w:val="both"/>
      </w:pPr>
      <w:r>
        <w:rPr>
          <w:sz w:val="20"/>
        </w:rPr>
        <w:t xml:space="preserve">1) установление факта нарушения некоммерческой организацией целей, порядка и условий предоставления гранта, установленных соглашением, выявленного по фактам проверок, проведенных уполномоченным органом и (или) органами государственного финансового контроля (надзора) в объеме выявленных нарушений;</w:t>
      </w:r>
    </w:p>
    <w:p>
      <w:pPr>
        <w:pStyle w:val="0"/>
        <w:jc w:val="both"/>
      </w:pPr>
      <w:r>
        <w:rPr>
          <w:sz w:val="20"/>
        </w:rPr>
        <w:t xml:space="preserve">(в ред. </w:t>
      </w:r>
      <w:hyperlink w:history="0" r:id="rId67"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bookmarkStart w:id="277" w:name="P277"/>
    <w:bookmarkEnd w:id="277"/>
    <w:p>
      <w:pPr>
        <w:pStyle w:val="0"/>
        <w:spacing w:before="200" w:line-rule="auto"/>
        <w:ind w:firstLine="540"/>
        <w:jc w:val="both"/>
      </w:pPr>
      <w:r>
        <w:rPr>
          <w:sz w:val="20"/>
        </w:rPr>
        <w:t xml:space="preserve">2) недостижение показателей результатов (целевых показателей) предоставления гранта, установленных соглашением;</w:t>
      </w:r>
    </w:p>
    <w:p>
      <w:pPr>
        <w:pStyle w:val="0"/>
        <w:spacing w:before="200" w:line-rule="auto"/>
        <w:ind w:firstLine="540"/>
        <w:jc w:val="both"/>
      </w:pPr>
      <w:r>
        <w:rPr>
          <w:sz w:val="20"/>
        </w:rPr>
        <w:t xml:space="preserve">объем гранта, подлежащий возврату в республиканский бюджет Республики Северная Осетия-Алания (Vвозврата), рассчитывается по формуле:</w:t>
      </w:r>
    </w:p>
    <w:p>
      <w:pPr>
        <w:pStyle w:val="0"/>
        <w:jc w:val="both"/>
      </w:pPr>
      <w:r>
        <w:rPr>
          <w:sz w:val="20"/>
        </w:rPr>
        <w:t xml:space="preserve">(абзац введен </w:t>
      </w:r>
      <w:hyperlink w:history="0" r:id="rId68"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ind w:firstLine="540"/>
        <w:jc w:val="both"/>
      </w:pPr>
      <w:r>
        <w:rPr>
          <w:sz w:val="20"/>
        </w:rPr>
      </w:r>
    </w:p>
    <w:p>
      <w:pPr>
        <w:pStyle w:val="0"/>
        <w:jc w:val="center"/>
      </w:pPr>
      <w:r>
        <w:rPr>
          <w:sz w:val="20"/>
        </w:rPr>
        <w:t xml:space="preserve">Vвозврата = Vгранта x К x М / N, где:</w:t>
      </w:r>
    </w:p>
    <w:p>
      <w:pPr>
        <w:pStyle w:val="0"/>
        <w:jc w:val="both"/>
      </w:pPr>
      <w:r>
        <w:rPr>
          <w:sz w:val="20"/>
        </w:rPr>
        <w:t xml:space="preserve">(абзац введен </w:t>
      </w:r>
      <w:hyperlink w:history="0" r:id="rId69"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ind w:firstLine="540"/>
        <w:jc w:val="both"/>
      </w:pPr>
      <w:r>
        <w:rPr>
          <w:sz w:val="20"/>
        </w:rPr>
      </w:r>
    </w:p>
    <w:p>
      <w:pPr>
        <w:pStyle w:val="0"/>
        <w:ind w:firstLine="540"/>
        <w:jc w:val="both"/>
      </w:pPr>
      <w:r>
        <w:rPr>
          <w:sz w:val="20"/>
        </w:rPr>
        <w:t xml:space="preserve">Vгранта - размер гранта, предоставленного получателю гранта, без учета размера остатка гранта;</w:t>
      </w:r>
    </w:p>
    <w:p>
      <w:pPr>
        <w:pStyle w:val="0"/>
        <w:jc w:val="both"/>
      </w:pPr>
      <w:r>
        <w:rPr>
          <w:sz w:val="20"/>
        </w:rPr>
        <w:t xml:space="preserve">(абзац введен </w:t>
      </w:r>
      <w:hyperlink w:history="0" r:id="rId70"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М - количество показателей, необходимых для достижения результата предоставления гранта, по которым не достигнуты значения показателей, необходимых для достижения результата предоставления гранта;</w:t>
      </w:r>
    </w:p>
    <w:p>
      <w:pPr>
        <w:pStyle w:val="0"/>
        <w:jc w:val="both"/>
      </w:pPr>
      <w:r>
        <w:rPr>
          <w:sz w:val="20"/>
        </w:rPr>
        <w:t xml:space="preserve">(абзац введен </w:t>
      </w:r>
      <w:hyperlink w:history="0" r:id="rId71"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N - общее количество показателей, необходимых для достижения результата предоставления гранта. При расчете объема гранта, подлежащего возврату в республиканский бюджет Республики Северная Осетия-Алания в соответствии с </w:t>
      </w:r>
      <w:hyperlink w:history="0" w:anchor="P277" w:tooltip="2) недостижение показателей результатов (целевых показателей) предоставления гранта, установленных соглашением;">
        <w:r>
          <w:rPr>
            <w:sz w:val="20"/>
            <w:color w:val="0000ff"/>
          </w:rPr>
          <w:t xml:space="preserve">абзацем первым</w:t>
        </w:r>
      </w:hyperlink>
      <w:r>
        <w:rPr>
          <w:sz w:val="20"/>
        </w:rPr>
        <w:t xml:space="preserve"> настоящего пункта, в размере гранта, предоставленного получателю гранта, не учитывается размер остатка гранта;</w:t>
      </w:r>
    </w:p>
    <w:p>
      <w:pPr>
        <w:pStyle w:val="0"/>
        <w:jc w:val="both"/>
      </w:pPr>
      <w:r>
        <w:rPr>
          <w:sz w:val="20"/>
        </w:rPr>
        <w:t xml:space="preserve">(абзац введен </w:t>
      </w:r>
      <w:hyperlink w:history="0" r:id="rId72"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K - коэффициент возврата гранта, рассчитывается по формуле:</w:t>
      </w:r>
    </w:p>
    <w:p>
      <w:pPr>
        <w:pStyle w:val="0"/>
        <w:jc w:val="both"/>
      </w:pPr>
      <w:r>
        <w:rPr>
          <w:sz w:val="20"/>
        </w:rPr>
        <w:t xml:space="preserve">(абзац введен </w:t>
      </w:r>
      <w:hyperlink w:history="0" r:id="rId73"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ind w:firstLine="540"/>
        <w:jc w:val="both"/>
      </w:pPr>
      <w:r>
        <w:rPr>
          <w:sz w:val="20"/>
        </w:rPr>
      </w:r>
    </w:p>
    <w:p>
      <w:pPr>
        <w:pStyle w:val="0"/>
        <w:jc w:val="center"/>
      </w:pPr>
      <w:r>
        <w:rPr>
          <w:position w:val="-9"/>
        </w:rPr>
        <w:drawing>
          <wp:inline distT="0" distB="0" distL="0" distR="0">
            <wp:extent cx="1207770" cy="2501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1207770" cy="250190"/>
                    </a:xfrm>
                    <a:prstGeom prst="rect">
                      <a:avLst/>
                    </a:prstGeom>
                    <a:noFill/>
                    <a:ln>
                      <a:noFill/>
                    </a:ln>
                  </pic:spPr>
                </pic:pic>
              </a:graphicData>
            </a:graphic>
          </wp:inline>
        </w:drawing>
      </w:r>
    </w:p>
    <w:p>
      <w:pPr>
        <w:pStyle w:val="0"/>
        <w:jc w:val="both"/>
      </w:pPr>
      <w:r>
        <w:rPr>
          <w:sz w:val="20"/>
        </w:rPr>
        <w:t xml:space="preserve">(абзац введен </w:t>
      </w:r>
      <w:hyperlink w:history="0" r:id="rId75"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ind w:firstLine="540"/>
        <w:jc w:val="both"/>
      </w:pPr>
      <w:r>
        <w:rPr>
          <w:sz w:val="20"/>
        </w:rPr>
      </w:r>
    </w:p>
    <w:p>
      <w:pPr>
        <w:pStyle w:val="0"/>
        <w:ind w:firstLine="540"/>
        <w:jc w:val="both"/>
      </w:pPr>
      <w:r>
        <w:rPr>
          <w:sz w:val="20"/>
        </w:rPr>
        <w:t xml:space="preserve">Di - индекс, отражающий уровень недостижения значения i-го показателя, необходимого для достижения результата предоставления гранта.</w:t>
      </w:r>
    </w:p>
    <w:p>
      <w:pPr>
        <w:pStyle w:val="0"/>
        <w:jc w:val="both"/>
      </w:pPr>
      <w:r>
        <w:rPr>
          <w:sz w:val="20"/>
        </w:rPr>
        <w:t xml:space="preserve">(абзац введен </w:t>
      </w:r>
      <w:hyperlink w:history="0" r:id="rId76"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Индекс, отражающий уровень недостижения значения i-го показателя, необходимого для достижения результата предоставления гранта, определяется по формуле:</w:t>
      </w:r>
    </w:p>
    <w:p>
      <w:pPr>
        <w:pStyle w:val="0"/>
        <w:jc w:val="both"/>
      </w:pPr>
      <w:r>
        <w:rPr>
          <w:sz w:val="20"/>
        </w:rPr>
        <w:t xml:space="preserve">(абзац введен </w:t>
      </w:r>
      <w:hyperlink w:history="0" r:id="rId77"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ind w:firstLine="540"/>
        <w:jc w:val="both"/>
      </w:pPr>
      <w:r>
        <w:rPr>
          <w:sz w:val="20"/>
        </w:rPr>
      </w:r>
    </w:p>
    <w:p>
      <w:pPr>
        <w:pStyle w:val="0"/>
        <w:jc w:val="center"/>
      </w:pPr>
      <w:r>
        <w:rPr>
          <w:sz w:val="20"/>
        </w:rPr>
        <w:t xml:space="preserve">Di = 1 - T / S, где:</w:t>
      </w:r>
    </w:p>
    <w:p>
      <w:pPr>
        <w:pStyle w:val="0"/>
        <w:jc w:val="both"/>
      </w:pPr>
      <w:r>
        <w:rPr>
          <w:sz w:val="20"/>
        </w:rPr>
        <w:t xml:space="preserve">(абзац введен </w:t>
      </w:r>
      <w:hyperlink w:history="0" r:id="rId78"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ind w:firstLine="540"/>
        <w:jc w:val="both"/>
      </w:pPr>
      <w:r>
        <w:rPr>
          <w:sz w:val="20"/>
        </w:rPr>
      </w:r>
    </w:p>
    <w:p>
      <w:pPr>
        <w:pStyle w:val="0"/>
        <w:ind w:firstLine="540"/>
        <w:jc w:val="both"/>
      </w:pPr>
      <w:r>
        <w:rPr>
          <w:sz w:val="20"/>
        </w:rPr>
        <w:t xml:space="preserve">T - фактически достигнутое значение показателя, необходимого для достижения результата предоставления гранта, указанное в отчете о результатах;</w:t>
      </w:r>
    </w:p>
    <w:p>
      <w:pPr>
        <w:pStyle w:val="0"/>
        <w:jc w:val="both"/>
      </w:pPr>
      <w:r>
        <w:rPr>
          <w:sz w:val="20"/>
        </w:rPr>
        <w:t xml:space="preserve">(абзац введен </w:t>
      </w:r>
      <w:hyperlink w:history="0" r:id="rId79"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S - значение показателя, необходимого для достижения результата предоставления гранта, установленное соглашением;</w:t>
      </w:r>
    </w:p>
    <w:p>
      <w:pPr>
        <w:pStyle w:val="0"/>
        <w:jc w:val="both"/>
      </w:pPr>
      <w:r>
        <w:rPr>
          <w:sz w:val="20"/>
        </w:rPr>
        <w:t xml:space="preserve">(абзац введен </w:t>
      </w:r>
      <w:hyperlink w:history="0" r:id="rId80"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3) нарушения, невыполнения и (или) ненадлежащего исполнения некоммерческой организацией обязательств, предусмотренных соглашением, непредоставление отчетности, отсутствие информационного сопровождения;</w:t>
      </w:r>
    </w:p>
    <w:p>
      <w:pPr>
        <w:pStyle w:val="0"/>
        <w:jc w:val="both"/>
      </w:pPr>
      <w:r>
        <w:rPr>
          <w:sz w:val="20"/>
        </w:rPr>
        <w:t xml:space="preserve">(в ред. </w:t>
      </w:r>
      <w:hyperlink w:history="0" r:id="rId81"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bookmarkStart w:id="310" w:name="P310"/>
    <w:bookmarkEnd w:id="310"/>
    <w:p>
      <w:pPr>
        <w:pStyle w:val="0"/>
        <w:spacing w:before="200" w:line-rule="auto"/>
        <w:ind w:firstLine="540"/>
        <w:jc w:val="both"/>
      </w:pPr>
      <w:r>
        <w:rPr>
          <w:sz w:val="20"/>
        </w:rPr>
        <w:t xml:space="preserve">4) образование неиспользованного остатка гранта в объеме указанного остатка.</w:t>
      </w:r>
    </w:p>
    <w:p>
      <w:pPr>
        <w:pStyle w:val="0"/>
        <w:jc w:val="both"/>
      </w:pPr>
      <w:r>
        <w:rPr>
          <w:sz w:val="20"/>
        </w:rPr>
        <w:t xml:space="preserve">(в ред. </w:t>
      </w:r>
      <w:hyperlink w:history="0" r:id="rId82"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39. Уполномоченный орган в течение 5 рабочих дней со дня выявления случаев, указанных в </w:t>
      </w:r>
      <w:hyperlink w:history="0" w:anchor="P275" w:tooltip="1) установление факта нарушения некоммерческой организацией целей, порядка и условий предоставления гранта, установленных соглашением, выявленного по фактам проверок, проведенных уполномоченным органом и (или) органами государственного финансового контроля (надзора) в объеме выявленных нарушений;">
        <w:r>
          <w:rPr>
            <w:sz w:val="20"/>
            <w:color w:val="0000ff"/>
          </w:rPr>
          <w:t xml:space="preserve">подпунктах 1</w:t>
        </w:r>
      </w:hyperlink>
      <w:r>
        <w:rPr>
          <w:sz w:val="20"/>
        </w:rPr>
        <w:t xml:space="preserve"> - </w:t>
      </w:r>
      <w:hyperlink w:history="0" w:anchor="P310" w:tooltip="4) образование неиспользованного остатка гранта в объеме указанного остатка.">
        <w:r>
          <w:rPr>
            <w:sz w:val="20"/>
            <w:color w:val="0000ff"/>
          </w:rPr>
          <w:t xml:space="preserve">4 пункта 38</w:t>
        </w:r>
      </w:hyperlink>
      <w:r>
        <w:rPr>
          <w:sz w:val="20"/>
        </w:rPr>
        <w:t xml:space="preserve"> настоящего Положения, составляет акт о выявленных нарушениях с указанием таких нарушений, порядка и сроков их устранения (далее - акт) и направляет его в адрес некоммерческой организации. Акт направляется некоммерческой организации заказным письмом с уведомлением на адрес, указанный в соглашении.</w:t>
      </w:r>
    </w:p>
    <w:p>
      <w:pPr>
        <w:pStyle w:val="0"/>
        <w:spacing w:before="200" w:line-rule="auto"/>
        <w:ind w:firstLine="540"/>
        <w:jc w:val="both"/>
      </w:pPr>
      <w:r>
        <w:rPr>
          <w:sz w:val="20"/>
        </w:rPr>
        <w:t xml:space="preserve">В случае неустранения некоммерческой организацией нарушений в сроки, указанные в акте, уполномоченный орган в течение 5 рабочих дней со дня истечения срока, указанного в акте, принимает решение о возврате некоммерческой организацией гранта в республиканский бюджет Республики Северная Осетия-Алания, которое оформляется приказом уполномоченного органа.</w:t>
      </w:r>
    </w:p>
    <w:p>
      <w:pPr>
        <w:pStyle w:val="0"/>
        <w:spacing w:before="200" w:line-rule="auto"/>
        <w:ind w:firstLine="540"/>
        <w:jc w:val="both"/>
      </w:pPr>
      <w:r>
        <w:rPr>
          <w:sz w:val="20"/>
        </w:rPr>
        <w:t xml:space="preserve">Уполномоченный орган в течение 5 рабочих дней со дня вынесения решения о возврате гранта в республиканский бюджет Республики Северная Осетия-Алания направляет некоммерческой организации требование о возврате гранта, содержащее причину, повлекшую принятие решения о возврате гранта, сумму, сроки, код бюджетной классификации Российской Федерации, по которому должен быть осуществлен возврат гранта, реквизиты лицевого счета, на который должны быть перечислены средства (далее - требование). Требование направляется некоммерческой организации заказным письмом с уведомлением на адрес, указанный в соглашении.</w:t>
      </w:r>
    </w:p>
    <w:p>
      <w:pPr>
        <w:pStyle w:val="0"/>
        <w:spacing w:before="200" w:line-rule="auto"/>
        <w:ind w:firstLine="540"/>
        <w:jc w:val="both"/>
      </w:pPr>
      <w:r>
        <w:rPr>
          <w:sz w:val="20"/>
        </w:rPr>
        <w:t xml:space="preserve">Некоммерческая организация осуществляет возврат гранта в течение 30 календарных дней (если в требовании не указан иной срок) со дня получения требования. В случае неисполнения некоммерческой организацией в установленный требованием срок требования о возврате средств гранта в республиканский бюджет Республики Северная Осетия-Алания уполномоченный орган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В случаях, указанных </w:t>
      </w:r>
      <w:hyperlink w:history="0" w:anchor="P251" w:tooltip="34. Не допускается осуществление некоммерческой организацией за счет предоставленного гранта следующих расходов:">
        <w:r>
          <w:rPr>
            <w:sz w:val="20"/>
            <w:color w:val="0000ff"/>
          </w:rPr>
          <w:t xml:space="preserve">пункте 34</w:t>
        </w:r>
      </w:hyperlink>
      <w:r>
        <w:rPr>
          <w:sz w:val="20"/>
        </w:rPr>
        <w:t xml:space="preserve"> настоящего Положения, некоммерческая организация осуществляет возврат полученного гранта в размере не использованных на реализацию мероприятий проекта средств гранта в республиканский бюджет Республики Северная Осетия-Алания не позднее 30 календарных дней со дня окончания реализации проекта. В случае неисполнения некоммерческой организацией условия о возврате неиспользованных средств гранта в республиканский бюджет Республики Северная Осетия-Алания уполномоченный орган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40. Утратил силу. - </w:t>
      </w:r>
      <w:hyperlink w:history="0" r:id="rId83"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22.11.2022 N 503.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предоставлении грантов</w:t>
      </w:r>
    </w:p>
    <w:p>
      <w:pPr>
        <w:pStyle w:val="0"/>
        <w:jc w:val="right"/>
      </w:pPr>
      <w:r>
        <w:rPr>
          <w:sz w:val="20"/>
        </w:rPr>
        <w:t xml:space="preserve">на развитие гражданского общества</w:t>
      </w:r>
    </w:p>
    <w:p>
      <w:pPr>
        <w:pStyle w:val="0"/>
        <w:jc w:val="right"/>
      </w:pPr>
      <w:r>
        <w:rPr>
          <w:sz w:val="20"/>
        </w:rPr>
        <w:t xml:space="preserve">в Республике Северная Осетия-Алания</w:t>
      </w:r>
    </w:p>
    <w:p>
      <w:pPr>
        <w:pStyle w:val="0"/>
        <w:ind w:firstLine="540"/>
        <w:jc w:val="both"/>
      </w:pPr>
      <w:r>
        <w:rPr>
          <w:sz w:val="20"/>
        </w:rPr>
      </w:r>
    </w:p>
    <w:bookmarkStart w:id="328" w:name="P328"/>
    <w:bookmarkEnd w:id="328"/>
    <w:p>
      <w:pPr>
        <w:pStyle w:val="2"/>
        <w:jc w:val="center"/>
      </w:pPr>
      <w:r>
        <w:rPr>
          <w:sz w:val="20"/>
        </w:rPr>
        <w:t xml:space="preserve">ПЕРЕЧЕНЬ</w:t>
      </w:r>
    </w:p>
    <w:p>
      <w:pPr>
        <w:pStyle w:val="2"/>
        <w:jc w:val="center"/>
      </w:pPr>
      <w:r>
        <w:rPr>
          <w:sz w:val="20"/>
        </w:rPr>
        <w:t xml:space="preserve">НАПРАВЛЕНИЙ, ПО КОТОРЫМ ПРЕДОСТАВЛЯЮТСЯ ГРАНТЫ НА РАЗВИТИЕ</w:t>
      </w:r>
    </w:p>
    <w:p>
      <w:pPr>
        <w:pStyle w:val="2"/>
        <w:jc w:val="center"/>
      </w:pPr>
      <w:r>
        <w:rPr>
          <w:sz w:val="20"/>
        </w:rPr>
        <w:t xml:space="preserve">ГРАЖДАНСКОГО ОБЩЕСТВА В РЕСПУБЛИКЕ СЕВЕРНАЯ ОСЕТИЯ-АЛАНИЯ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690"/>
      </w:tblGrid>
      <w:tr>
        <w:tc>
          <w:tcPr>
            <w:tcW w:w="2211" w:type="dxa"/>
          </w:tcPr>
          <w:p>
            <w:pPr>
              <w:pStyle w:val="0"/>
              <w:jc w:val="center"/>
            </w:pPr>
            <w:r>
              <w:rPr>
                <w:sz w:val="20"/>
              </w:rPr>
              <w:t xml:space="preserve">Направление</w:t>
            </w:r>
          </w:p>
        </w:tc>
        <w:tc>
          <w:tcPr>
            <w:tcW w:w="6690" w:type="dxa"/>
          </w:tcPr>
          <w:p>
            <w:pPr>
              <w:pStyle w:val="0"/>
              <w:jc w:val="center"/>
            </w:pPr>
            <w:r>
              <w:rPr>
                <w:sz w:val="20"/>
              </w:rPr>
              <w:t xml:space="preserve">Тематика</w:t>
            </w:r>
          </w:p>
        </w:tc>
      </w:tr>
      <w:tr>
        <w:tc>
          <w:tcPr>
            <w:tcW w:w="2211" w:type="dxa"/>
            <w:tcBorders>
              <w:bottom w:val="nil"/>
            </w:tcBorders>
            <w:vMerge w:val="restart"/>
          </w:tcPr>
          <w:p>
            <w:pPr>
              <w:pStyle w:val="0"/>
            </w:pPr>
            <w:r>
              <w:rPr>
                <w:sz w:val="20"/>
              </w:rPr>
              <w:t xml:space="preserve">Социальное обслуживание, социальная поддержка и защита граждан</w:t>
            </w:r>
          </w:p>
        </w:tc>
        <w:tc>
          <w:tcPr>
            <w:tcW w:w="6690" w:type="dxa"/>
          </w:tcPr>
          <w:p>
            <w:pPr>
              <w:pStyle w:val="0"/>
            </w:pPr>
            <w:r>
              <w:rPr>
                <w:sz w:val="20"/>
              </w:rPr>
              <w:t xml:space="preserve">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p>
        </w:tc>
      </w:tr>
      <w:tr>
        <w:tc>
          <w:tcPr>
            <w:tcBorders>
              <w:bottom w:val="nil"/>
            </w:tcBorders>
            <w:vMerge w:val="continue"/>
          </w:tcPr>
          <w:p/>
        </w:tc>
        <w:tc>
          <w:tcPr>
            <w:tcW w:w="6690" w:type="dxa"/>
          </w:tcPr>
          <w:p>
            <w:pPr>
              <w:pStyle w:val="0"/>
            </w:pPr>
            <w:r>
              <w:rPr>
                <w:sz w:val="20"/>
              </w:rPr>
              <w:t xml:space="preserve">повышение качества жизни людей старшего поколения и людей с ограниченными возможностями здоровья</w:t>
            </w:r>
          </w:p>
        </w:tc>
      </w:tr>
      <w:tr>
        <w:tc>
          <w:tcPr>
            <w:tcBorders>
              <w:bottom w:val="nil"/>
            </w:tcBorders>
            <w:vMerge w:val="continue"/>
          </w:tcPr>
          <w:p/>
        </w:tc>
        <w:tc>
          <w:tcPr>
            <w:tcW w:w="6690" w:type="dxa"/>
          </w:tcPr>
          <w:p>
            <w:pPr>
              <w:pStyle w:val="0"/>
            </w:pPr>
            <w:r>
              <w:rPr>
                <w:sz w:val="20"/>
              </w:rPr>
              <w:t xml:space="preserve">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 изменениям</w:t>
            </w:r>
          </w:p>
        </w:tc>
      </w:tr>
      <w:tr>
        <w:tc>
          <w:tcPr>
            <w:tcBorders>
              <w:bottom w:val="nil"/>
            </w:tcBorders>
            <w:vMerge w:val="continue"/>
          </w:tcPr>
          <w:p/>
        </w:tc>
        <w:tc>
          <w:tcPr>
            <w:tcW w:w="6690" w:type="dxa"/>
          </w:tcPr>
          <w:p>
            <w:pPr>
              <w:pStyle w:val="0"/>
            </w:pPr>
            <w:r>
              <w:rPr>
                <w:sz w:val="20"/>
              </w:rPr>
              <w:t xml:space="preserve">наставничество в отношении людей с особенностями развития</w:t>
            </w:r>
          </w:p>
        </w:tc>
      </w:tr>
      <w:tr>
        <w:tc>
          <w:tcPr>
            <w:tcBorders>
              <w:bottom w:val="nil"/>
            </w:tcBorders>
            <w:vMerge w:val="continue"/>
          </w:tcPr>
          <w:p/>
        </w:tc>
        <w:tc>
          <w:tcPr>
            <w:tcW w:w="6690" w:type="dxa"/>
          </w:tcPr>
          <w:p>
            <w:pPr>
              <w:pStyle w:val="0"/>
            </w:pPr>
            <w:r>
              <w:rPr>
                <w:sz w:val="20"/>
              </w:rPr>
              <w:t xml:space="preserve">поддержка глухих и слабослышащих граждан</w:t>
            </w:r>
          </w:p>
        </w:tc>
      </w:tr>
      <w:tr>
        <w:tc>
          <w:tcPr>
            <w:tcBorders>
              <w:bottom w:val="nil"/>
            </w:tcBorders>
            <w:vMerge w:val="continue"/>
          </w:tcPr>
          <w:p/>
        </w:tc>
        <w:tc>
          <w:tcPr>
            <w:tcW w:w="6690" w:type="dxa"/>
          </w:tcPr>
          <w:p>
            <w:pPr>
              <w:pStyle w:val="0"/>
            </w:pPr>
            <w:r>
              <w:rPr>
                <w:sz w:val="20"/>
              </w:rPr>
              <w:t xml:space="preserve">содействие вовлечению молодых людей с ограниченными возможностями здоровья в сферу интеллектуальной трудовой деятельности</w:t>
            </w:r>
          </w:p>
        </w:tc>
      </w:tr>
      <w:tr>
        <w:tc>
          <w:tcPr>
            <w:tcBorders>
              <w:bottom w:val="nil"/>
            </w:tcBorders>
            <w:vMerge w:val="continue"/>
          </w:tcPr>
          <w:p/>
        </w:tc>
        <w:tc>
          <w:tcPr>
            <w:tcW w:w="6690" w:type="dxa"/>
          </w:tcPr>
          <w:p>
            <w:pPr>
              <w:pStyle w:val="0"/>
            </w:pPr>
            <w:r>
              <w:rPr>
                <w:sz w:val="20"/>
              </w:rPr>
              <w:t xml:space="preserve">социальная поддержка людей с ограниченными возможностями здоровья, в том числе их реабилитация, социальная адаптация</w:t>
            </w:r>
          </w:p>
        </w:tc>
      </w:tr>
      <w:tr>
        <w:tc>
          <w:tcPr>
            <w:tcBorders>
              <w:bottom w:val="nil"/>
            </w:tcBorders>
            <w:vMerge w:val="continue"/>
          </w:tcPr>
          <w:p/>
        </w:tc>
        <w:tc>
          <w:tcPr>
            <w:tcW w:w="6690" w:type="dxa"/>
          </w:tcPr>
          <w:p>
            <w:pPr>
              <w:pStyle w:val="0"/>
            </w:pPr>
            <w:r>
              <w:rPr>
                <w:sz w:val="20"/>
              </w:rPr>
              <w:t xml:space="preserve">содействие деятельности, направленной на повышение активности людей с ограниченными возможностями здоровья, вовлечение их в общественно значимые мероприятия, организация досуговой деятельности</w:t>
            </w:r>
          </w:p>
        </w:tc>
      </w:tr>
      <w:tr>
        <w:tc>
          <w:tcPr>
            <w:tcW w:w="2211" w:type="dxa"/>
            <w:tcBorders>
              <w:top w:val="nil"/>
            </w:tcBorders>
            <w:vMerge w:val="restart"/>
          </w:tcPr>
          <w:p>
            <w:pPr>
              <w:pStyle w:val="0"/>
            </w:pPr>
            <w:r>
              <w:rPr>
                <w:sz w:val="20"/>
              </w:rPr>
            </w:r>
          </w:p>
        </w:tc>
        <w:tc>
          <w:tcPr>
            <w:tcW w:w="6690" w:type="dxa"/>
          </w:tcPr>
          <w:p>
            <w:pPr>
              <w:pStyle w:val="0"/>
            </w:pPr>
            <w:r>
              <w:rPr>
                <w:sz w:val="20"/>
              </w:rPr>
              <w:t xml:space="preserve">социализация детей с особенностями развития, в том числе детей-инвалидов</w:t>
            </w:r>
          </w:p>
        </w:tc>
      </w:tr>
      <w:tr>
        <w:tc>
          <w:tcPr>
            <w:tcBorders>
              <w:top w:val="nil"/>
            </w:tcBorders>
            <w:vMerge w:val="continue"/>
          </w:tcPr>
          <w:p/>
        </w:tc>
        <w:tc>
          <w:tcPr>
            <w:tcW w:w="6690" w:type="dxa"/>
          </w:tcPr>
          <w:p>
            <w:pPr>
              <w:pStyle w:val="0"/>
            </w:pPr>
            <w:r>
              <w:rPr>
                <w:sz w:val="20"/>
              </w:rPr>
              <w:t xml:space="preserve">поддержка семей, воспитывающих детей-инвалидов</w:t>
            </w:r>
          </w:p>
        </w:tc>
      </w:tr>
      <w:tr>
        <w:tc>
          <w:tcPr>
            <w:tcBorders>
              <w:top w:val="nil"/>
            </w:tcBorders>
            <w:vMerge w:val="continue"/>
          </w:tcPr>
          <w:p/>
        </w:tc>
        <w:tc>
          <w:tcPr>
            <w:tcW w:w="6690" w:type="dxa"/>
          </w:tcPr>
          <w:p>
            <w:pPr>
              <w:pStyle w:val="0"/>
            </w:pPr>
            <w:r>
              <w:rPr>
                <w:sz w:val="20"/>
              </w:rPr>
              <w:t xml:space="preserve">содействие развитию инклюзивного образования и дополнительного образования инвалидов</w:t>
            </w:r>
          </w:p>
        </w:tc>
      </w:tr>
      <w:tr>
        <w:tc>
          <w:tcPr>
            <w:tcBorders>
              <w:top w:val="nil"/>
            </w:tcBorders>
            <w:vMerge w:val="continue"/>
          </w:tcPr>
          <w:p/>
        </w:tc>
        <w:tc>
          <w:tcPr>
            <w:tcW w:w="6690" w:type="dxa"/>
          </w:tcPr>
          <w:p>
            <w:pPr>
              <w:pStyle w:val="0"/>
            </w:pPr>
            <w:r>
              <w:rPr>
                <w:sz w:val="20"/>
              </w:rPr>
              <w:t xml:space="preserve">социализация людей старшего поколения через различные формы социальной активности</w:t>
            </w:r>
          </w:p>
        </w:tc>
      </w:tr>
      <w:tr>
        <w:tc>
          <w:tcPr>
            <w:tcBorders>
              <w:top w:val="nil"/>
            </w:tcBorders>
            <w:vMerge w:val="continue"/>
          </w:tcPr>
          <w:p/>
        </w:tc>
        <w:tc>
          <w:tcPr>
            <w:tcW w:w="6690" w:type="dxa"/>
          </w:tcPr>
          <w:p>
            <w:pPr>
              <w:pStyle w:val="0"/>
            </w:pPr>
            <w:r>
              <w:rPr>
                <w:sz w:val="20"/>
              </w:rPr>
              <w:t xml:space="preserve">развитие добровольческой (волонтерской) деятельности в интересах граждан старшего поколения, в том числе "серебряное волонтерство"</w:t>
            </w:r>
          </w:p>
        </w:tc>
      </w:tr>
      <w:tr>
        <w:tc>
          <w:tcPr>
            <w:tcBorders>
              <w:top w:val="nil"/>
            </w:tcBorders>
            <w:vMerge w:val="continue"/>
          </w:tcPr>
          <w:p/>
        </w:tc>
        <w:tc>
          <w:tcPr>
            <w:tcW w:w="6690" w:type="dxa"/>
          </w:tcPr>
          <w:p>
            <w:pPr>
              <w:pStyle w:val="0"/>
            </w:pPr>
            <w:r>
              <w:rPr>
                <w:sz w:val="20"/>
              </w:rPr>
              <w:t xml:space="preserve">реабилитация людей, перенесших новую коронавирусную инфекцию в среднетяжелой и тяжелой формах</w:t>
            </w:r>
          </w:p>
        </w:tc>
      </w:tr>
      <w:tr>
        <w:tc>
          <w:tcPr>
            <w:tcW w:w="2211" w:type="dxa"/>
            <w:vMerge w:val="restart"/>
          </w:tcPr>
          <w:p>
            <w:pPr>
              <w:pStyle w:val="0"/>
            </w:pPr>
            <w:r>
              <w:rPr>
                <w:sz w:val="20"/>
              </w:rPr>
              <w:t xml:space="preserve">Охрана здоровья граждан, пропаганда здорового образа жизни</w:t>
            </w:r>
          </w:p>
        </w:tc>
        <w:tc>
          <w:tcPr>
            <w:tcW w:w="6690" w:type="dxa"/>
          </w:tcPr>
          <w:p>
            <w:pPr>
              <w:pStyle w:val="0"/>
            </w:pPr>
            <w:r>
              <w:rPr>
                <w:sz w:val="20"/>
              </w:rPr>
              <w:t xml:space="preserve">поддержка и пропаганда практик здорового образа жизни, правильного питания и сбережения здоровья</w:t>
            </w:r>
          </w:p>
        </w:tc>
      </w:tr>
      <w:tr>
        <w:tc>
          <w:tcPr>
            <w:vMerge w:val="continue"/>
          </w:tcPr>
          <w:p/>
        </w:tc>
        <w:tc>
          <w:tcPr>
            <w:tcW w:w="6690" w:type="dxa"/>
          </w:tcPr>
          <w:p>
            <w:pPr>
              <w:pStyle w:val="0"/>
            </w:pPr>
            <w:r>
              <w:rPr>
                <w:sz w:val="20"/>
              </w:rPr>
              <w:t xml:space="preserve">развитие национальных видов спорта и традиционных игр</w:t>
            </w:r>
          </w:p>
        </w:tc>
      </w:tr>
      <w:tr>
        <w:tc>
          <w:tcPr>
            <w:vMerge w:val="continue"/>
          </w:tcPr>
          <w:p/>
        </w:tc>
        <w:tc>
          <w:tcPr>
            <w:tcW w:w="6690" w:type="dxa"/>
          </w:tcPr>
          <w:p>
            <w:pPr>
              <w:pStyle w:val="0"/>
            </w:pPr>
            <w:r>
              <w:rPr>
                <w:sz w:val="20"/>
              </w:rPr>
              <w:t xml:space="preserve">создание условий для занятия детей-инвалидов физической культурой и спортом</w:t>
            </w:r>
          </w:p>
        </w:tc>
      </w:tr>
      <w:tr>
        <w:tc>
          <w:tcPr>
            <w:vMerge w:val="continue"/>
          </w:tcPr>
          <w:p/>
        </w:tc>
        <w:tc>
          <w:tcPr>
            <w:tcW w:w="6690" w:type="dxa"/>
          </w:tcPr>
          <w:p>
            <w:pPr>
              <w:pStyle w:val="0"/>
            </w:pPr>
            <w:r>
              <w:rPr>
                <w:sz w:val="20"/>
              </w:rPr>
              <w:t xml:space="preserve">реабилитация, социальная и трудовая реинтеграция людей с алкогольной, наркотической или иной токсической зависимостью, а также людей, инфицированных вирусом иммунодефицита человека</w:t>
            </w:r>
          </w:p>
        </w:tc>
      </w:tr>
      <w:tr>
        <w:tc>
          <w:tcPr>
            <w:vMerge w:val="continue"/>
          </w:tcPr>
          <w:p/>
        </w:tc>
        <w:tc>
          <w:tcPr>
            <w:tcW w:w="6690" w:type="dxa"/>
          </w:tcPr>
          <w:p>
            <w:pPr>
              <w:pStyle w:val="0"/>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tc>
          <w:tcPr>
            <w:vMerge w:val="continue"/>
          </w:tcPr>
          <w:p/>
        </w:tc>
        <w:tc>
          <w:tcPr>
            <w:tcW w:w="6690" w:type="dxa"/>
          </w:tcPr>
          <w:p>
            <w:pPr>
              <w:pStyle w:val="0"/>
            </w:pPr>
            <w:r>
              <w:rPr>
                <w:sz w:val="20"/>
              </w:rPr>
              <w:t xml:space="preserve">привлечение волонтеров к работе с лицами, страдающими тяжелыми заболеваниями</w:t>
            </w:r>
          </w:p>
        </w:tc>
      </w:tr>
      <w:tr>
        <w:tc>
          <w:tcPr>
            <w:vMerge w:val="continue"/>
          </w:tcPr>
          <w:p/>
        </w:tc>
        <w:tc>
          <w:tcPr>
            <w:tcW w:w="6690" w:type="dxa"/>
          </w:tcPr>
          <w:p>
            <w:pPr>
              <w:pStyle w:val="0"/>
            </w:pPr>
            <w:r>
              <w:rPr>
                <w:sz w:val="20"/>
              </w:rPr>
              <w:t xml:space="preserve">профилактика онкологических заболеваний</w:t>
            </w:r>
          </w:p>
        </w:tc>
      </w:tr>
      <w:tr>
        <w:tc>
          <w:tcPr>
            <w:vMerge w:val="continue"/>
          </w:tcPr>
          <w:p/>
        </w:tc>
        <w:tc>
          <w:tcPr>
            <w:tcW w:w="6690" w:type="dxa"/>
          </w:tcPr>
          <w:p>
            <w:pPr>
              <w:pStyle w:val="0"/>
            </w:pPr>
            <w:r>
              <w:rPr>
                <w:sz w:val="20"/>
              </w:rPr>
              <w:t xml:space="preserve">проведение медицинских осмотров (исследований), страхование жизни и здоровья работников и добровольцев (волонтеров)</w:t>
            </w:r>
          </w:p>
        </w:tc>
      </w:tr>
      <w:tr>
        <w:tc>
          <w:tcPr>
            <w:vMerge w:val="continue"/>
          </w:tcPr>
          <w:p/>
        </w:tc>
        <w:tc>
          <w:tcPr>
            <w:tcW w:w="6690" w:type="dxa"/>
          </w:tcPr>
          <w:p>
            <w:pPr>
              <w:pStyle w:val="0"/>
            </w:pPr>
            <w:r>
              <w:rPr>
                <w:sz w:val="20"/>
              </w:rPr>
              <w:t xml:space="preserve">реабилитация медицинских, социальных работников и добровольцев (волонтеров), участвовавших в оказании медицинской помощи людям, у которых выявлена новая коронавирусная инфекция</w:t>
            </w:r>
          </w:p>
        </w:tc>
      </w:tr>
      <w:tr>
        <w:tc>
          <w:tcPr>
            <w:tcW w:w="2211" w:type="dxa"/>
            <w:vMerge w:val="restart"/>
          </w:tcPr>
          <w:p>
            <w:pPr>
              <w:pStyle w:val="0"/>
            </w:pPr>
            <w:r>
              <w:rPr>
                <w:sz w:val="20"/>
              </w:rPr>
              <w:t xml:space="preserve">Поддержка семьи, материнства, отцовства и детства</w:t>
            </w:r>
          </w:p>
        </w:tc>
        <w:tc>
          <w:tcPr>
            <w:tcW w:w="6690" w:type="dxa"/>
          </w:tcPr>
          <w:p>
            <w:pPr>
              <w:pStyle w:val="0"/>
            </w:pPr>
            <w:r>
              <w:rPr>
                <w:sz w:val="20"/>
              </w:rPr>
              <w:t xml:space="preserve">укрепление института семьи и семейных ценностей</w:t>
            </w:r>
          </w:p>
        </w:tc>
      </w:tr>
      <w:tr>
        <w:tc>
          <w:tcPr>
            <w:vMerge w:val="continue"/>
          </w:tcPr>
          <w:p/>
        </w:tc>
        <w:tc>
          <w:tcPr>
            <w:tcW w:w="6690" w:type="dxa"/>
          </w:tcPr>
          <w:p>
            <w:pPr>
              <w:pStyle w:val="0"/>
            </w:pPr>
            <w:r>
              <w:rPr>
                <w:sz w:val="20"/>
              </w:rPr>
              <w:t xml:space="preserve">поддержка семей с детьми, оказавшихся в трудной жизненной ситуации, наставничество в отношении семей, находящихся в трудной жизненной ситуации</w:t>
            </w:r>
          </w:p>
        </w:tc>
      </w:tr>
      <w:tr>
        <w:tc>
          <w:tcPr>
            <w:vMerge w:val="continue"/>
          </w:tcPr>
          <w:p/>
        </w:tc>
        <w:tc>
          <w:tcPr>
            <w:tcW w:w="6690" w:type="dxa"/>
          </w:tcPr>
          <w:p>
            <w:pPr>
              <w:pStyle w:val="0"/>
            </w:pPr>
            <w:r>
              <w:rPr>
                <w:sz w:val="20"/>
              </w:rPr>
              <w:t xml:space="preserve">профилактика социального сиротства, в том числе раннее выявление семейного неблагополучия и организация оказания всесторонней помощи, защита прав и интересов детей</w:t>
            </w:r>
          </w:p>
        </w:tc>
      </w:tr>
      <w:tr>
        <w:tc>
          <w:tcPr>
            <w:vMerge w:val="continue"/>
          </w:tcPr>
          <w:p/>
        </w:tc>
        <w:tc>
          <w:tcPr>
            <w:tcW w:w="6690" w:type="dxa"/>
          </w:tcPr>
          <w:p>
            <w:pPr>
              <w:pStyle w:val="0"/>
            </w:pPr>
            <w:r>
              <w:rPr>
                <w:sz w:val="20"/>
              </w:rPr>
              <w:t xml:space="preserve">продвижение родительского просвещения</w:t>
            </w:r>
          </w:p>
        </w:tc>
      </w:tr>
      <w:tr>
        <w:tc>
          <w:tcPr>
            <w:vMerge w:val="continue"/>
          </w:tcPr>
          <w:p/>
        </w:tc>
        <w:tc>
          <w:tcPr>
            <w:tcW w:w="6690" w:type="dxa"/>
          </w:tcPr>
          <w:p>
            <w:pPr>
              <w:pStyle w:val="0"/>
            </w:pPr>
            <w:r>
              <w:rPr>
                <w:sz w:val="20"/>
              </w:rPr>
              <w:t xml:space="preserve">профилактика деструктивного поведения детей и подростков, правонарушений несовершеннолетних</w:t>
            </w:r>
          </w:p>
        </w:tc>
      </w:tr>
      <w:tr>
        <w:tc>
          <w:tcPr>
            <w:vMerge w:val="continue"/>
          </w:tcPr>
          <w:p/>
        </w:tc>
        <w:tc>
          <w:tcPr>
            <w:tcW w:w="6690" w:type="dxa"/>
          </w:tcPr>
          <w:p>
            <w:pPr>
              <w:pStyle w:val="0"/>
            </w:pPr>
            <w:r>
              <w:rPr>
                <w:sz w:val="20"/>
              </w:rPr>
              <w:t xml:space="preserve">профилактика семейного насилия</w:t>
            </w:r>
          </w:p>
        </w:tc>
      </w:tr>
      <w:tr>
        <w:tc>
          <w:tcPr>
            <w:vMerge w:val="continue"/>
          </w:tcPr>
          <w:p/>
        </w:tc>
        <w:tc>
          <w:tcPr>
            <w:tcW w:w="6690" w:type="dxa"/>
          </w:tcPr>
          <w:p>
            <w:pPr>
              <w:pStyle w:val="0"/>
            </w:pPr>
            <w:r>
              <w:rPr>
                <w:sz w:val="20"/>
              </w:rPr>
              <w:t xml:space="preserve">социальная безопасность детей в информационном пространстве</w:t>
            </w:r>
          </w:p>
        </w:tc>
      </w:tr>
      <w:tr>
        <w:tc>
          <w:tcPr>
            <w:vMerge w:val="continue"/>
          </w:tcPr>
          <w:p/>
        </w:tc>
        <w:tc>
          <w:tcPr>
            <w:tcW w:w="6690" w:type="dxa"/>
          </w:tcPr>
          <w:p>
            <w:pPr>
              <w:pStyle w:val="0"/>
            </w:pPr>
            <w:r>
              <w:rPr>
                <w:sz w:val="20"/>
              </w:rPr>
              <w:t xml:space="preserve">профилактика деструктивного поведения детей и подростков, реабилитация и социализация несовершеннолетних правонарушителей</w:t>
            </w:r>
          </w:p>
        </w:tc>
      </w:tr>
      <w:tr>
        <w:tc>
          <w:tcPr>
            <w:tcW w:w="2211" w:type="dxa"/>
            <w:vMerge w:val="restart"/>
          </w:tcPr>
          <w:p>
            <w:pPr>
              <w:pStyle w:val="0"/>
            </w:pPr>
            <w:r>
              <w:rPr>
                <w:sz w:val="20"/>
              </w:rPr>
              <w:t xml:space="preserve">Поддержка молодежных проектов</w:t>
            </w:r>
          </w:p>
        </w:tc>
        <w:tc>
          <w:tcPr>
            <w:tcW w:w="6690" w:type="dxa"/>
          </w:tcPr>
          <w:p>
            <w:pPr>
              <w:pStyle w:val="0"/>
            </w:pPr>
            <w:r>
              <w:rPr>
                <w:sz w:val="20"/>
              </w:rPr>
              <w:t xml:space="preserve">организация и проведение интеллектуальных игр и квестов</w:t>
            </w:r>
          </w:p>
        </w:tc>
      </w:tr>
      <w:tr>
        <w:tc>
          <w:tcPr>
            <w:vMerge w:val="continue"/>
          </w:tcPr>
          <w:p/>
        </w:tc>
        <w:tc>
          <w:tcPr>
            <w:tcW w:w="6690" w:type="dxa"/>
          </w:tcPr>
          <w:p>
            <w:pPr>
              <w:pStyle w:val="0"/>
            </w:pPr>
            <w:r>
              <w:rPr>
                <w:sz w:val="20"/>
              </w:rPr>
              <w:t xml:space="preserve">развитие научно-технического и художественного творчества детей и молодежи</w:t>
            </w:r>
          </w:p>
        </w:tc>
      </w:tr>
      <w:tr>
        <w:tc>
          <w:tcPr>
            <w:vMerge w:val="continue"/>
          </w:tcPr>
          <w:p/>
        </w:tc>
        <w:tc>
          <w:tcPr>
            <w:tcW w:w="6690" w:type="dxa"/>
          </w:tcPr>
          <w:p>
            <w:pPr>
              <w:pStyle w:val="0"/>
            </w:pPr>
            <w:r>
              <w:rPr>
                <w:sz w:val="20"/>
              </w:rPr>
              <w:t xml:space="preserve">содействие деятельности молодежных организаций, направленной на развитие добровольчества в молодежной среде</w:t>
            </w:r>
          </w:p>
        </w:tc>
      </w:tr>
      <w:tr>
        <w:tc>
          <w:tcPr>
            <w:vMerge w:val="continue"/>
          </w:tcPr>
          <w:p/>
        </w:tc>
        <w:tc>
          <w:tcPr>
            <w:tcW w:w="6690" w:type="dxa"/>
          </w:tcPr>
          <w:p>
            <w:pPr>
              <w:pStyle w:val="0"/>
            </w:pPr>
            <w:r>
              <w:rPr>
                <w:sz w:val="20"/>
              </w:rPr>
              <w:t xml:space="preserve">поддержка деятельности детей и молодежи в сфере краеведения и экологии</w:t>
            </w:r>
          </w:p>
        </w:tc>
      </w:tr>
      <w:tr>
        <w:tc>
          <w:tcPr>
            <w:vMerge w:val="continue"/>
          </w:tcPr>
          <w:p/>
        </w:tc>
        <w:tc>
          <w:tcPr>
            <w:tcW w:w="6690" w:type="dxa"/>
          </w:tcPr>
          <w:p>
            <w:pPr>
              <w:pStyle w:val="0"/>
            </w:pPr>
            <w:r>
              <w:rPr>
                <w:sz w:val="20"/>
              </w:rPr>
              <w:t xml:space="preserve">организация поисковой работы, направленной на выявление неизвестных воинских захоронений, установление имен погибших и пропавших без вести при защите Отечества, увековечение памяти погибших воинов и значимых событий прошлого</w:t>
            </w:r>
          </w:p>
        </w:tc>
      </w:tr>
      <w:tr>
        <w:tc>
          <w:tcPr>
            <w:vMerge w:val="continue"/>
          </w:tcPr>
          <w:p/>
        </w:tc>
        <w:tc>
          <w:tcPr>
            <w:tcW w:w="6690" w:type="dxa"/>
          </w:tcPr>
          <w:p>
            <w:pPr>
              <w:pStyle w:val="0"/>
            </w:pPr>
            <w:r>
              <w:rPr>
                <w:sz w:val="20"/>
              </w:rPr>
              <w:t xml:space="preserve">профориентация и содействие временной занятости обучающихся</w:t>
            </w:r>
          </w:p>
        </w:tc>
      </w:tr>
      <w:tr>
        <w:tc>
          <w:tcPr>
            <w:vMerge w:val="continue"/>
          </w:tcPr>
          <w:p/>
        </w:tc>
        <w:tc>
          <w:tcPr>
            <w:tcW w:w="6690" w:type="dxa"/>
          </w:tcPr>
          <w:p>
            <w:pPr>
              <w:pStyle w:val="0"/>
            </w:pPr>
            <w:r>
              <w:rPr>
                <w:sz w:val="20"/>
              </w:rPr>
              <w:t xml:space="preserve">поддержка деятельности студенческих отрядов и студенческих объединений</w:t>
            </w:r>
          </w:p>
        </w:tc>
      </w:tr>
      <w:tr>
        <w:tc>
          <w:tcPr>
            <w:vMerge w:val="continue"/>
          </w:tcPr>
          <w:p/>
        </w:tc>
        <w:tc>
          <w:tcPr>
            <w:tcW w:w="6690" w:type="dxa"/>
          </w:tcPr>
          <w:p>
            <w:pPr>
              <w:pStyle w:val="0"/>
            </w:pPr>
            <w:r>
              <w:rPr>
                <w:sz w:val="20"/>
              </w:rPr>
              <w:t xml:space="preserve">реализация профильных смен туристической, военно-патриотической, культурно-оздоровительной и иной направленности в сфере организации и оздоровления детей</w:t>
            </w:r>
          </w:p>
        </w:tc>
      </w:tr>
      <w:tr>
        <w:tc>
          <w:tcPr>
            <w:tcW w:w="2211" w:type="dxa"/>
            <w:vMerge w:val="restart"/>
          </w:tcPr>
          <w:p>
            <w:pPr>
              <w:pStyle w:val="0"/>
            </w:pPr>
            <w:r>
              <w:rPr>
                <w:sz w:val="20"/>
              </w:rPr>
              <w:t xml:space="preserve">Поддержка проектов в области науки, образования, просвещения</w:t>
            </w:r>
          </w:p>
        </w:tc>
        <w:tc>
          <w:tcPr>
            <w:tcW w:w="6690" w:type="dxa"/>
          </w:tcPr>
          <w:p>
            <w:pPr>
              <w:pStyle w:val="0"/>
            </w:pPr>
            <w:r>
              <w:rPr>
                <w:sz w:val="20"/>
              </w:rPr>
              <w:t xml:space="preserve">изучение и популяризация истории Республики Северная Осетия-Алания</w:t>
            </w:r>
          </w:p>
        </w:tc>
      </w:tr>
      <w:tr>
        <w:tc>
          <w:tcPr>
            <w:vMerge w:val="continue"/>
          </w:tcPr>
          <w:p/>
        </w:tc>
        <w:tc>
          <w:tcPr>
            <w:tcW w:w="6690" w:type="dxa"/>
          </w:tcPr>
          <w:p>
            <w:pPr>
              <w:pStyle w:val="0"/>
            </w:pPr>
            <w:r>
              <w:rPr>
                <w:sz w:val="20"/>
              </w:rPr>
              <w:t xml:space="preserve">правовое просвещение, повышение юридической и финансовой грамотности населения, формирование антикоррупционного поведения</w:t>
            </w:r>
          </w:p>
        </w:tc>
      </w:tr>
      <w:tr>
        <w:tc>
          <w:tcPr>
            <w:vMerge w:val="continue"/>
          </w:tcPr>
          <w:p/>
        </w:tc>
        <w:tc>
          <w:tcPr>
            <w:tcW w:w="6690" w:type="dxa"/>
          </w:tcPr>
          <w:p>
            <w:pPr>
              <w:pStyle w:val="0"/>
            </w:pPr>
            <w:r>
              <w:rPr>
                <w:sz w:val="20"/>
              </w:rPr>
              <w:t xml:space="preserve">патриотическое, в том числе военно-патриотическое, воспитание граждан</w:t>
            </w:r>
          </w:p>
        </w:tc>
      </w:tr>
      <w:tr>
        <w:tc>
          <w:tcPr>
            <w:vMerge w:val="continue"/>
          </w:tcPr>
          <w:p/>
        </w:tc>
        <w:tc>
          <w:tcPr>
            <w:tcW w:w="6690" w:type="dxa"/>
          </w:tcPr>
          <w:p>
            <w:pPr>
              <w:pStyle w:val="0"/>
            </w:pPr>
            <w:r>
              <w:rPr>
                <w:sz w:val="20"/>
              </w:rPr>
              <w:t xml:space="preserve">содействие деятельности в области просвещения, дополнительного образования детей</w:t>
            </w:r>
          </w:p>
        </w:tc>
      </w:tr>
      <w:tr>
        <w:tc>
          <w:tcPr>
            <w:vMerge w:val="continue"/>
          </w:tcPr>
          <w:p/>
        </w:tc>
        <w:tc>
          <w:tcPr>
            <w:tcW w:w="6690" w:type="dxa"/>
          </w:tcPr>
          <w:p>
            <w:pPr>
              <w:pStyle w:val="0"/>
            </w:pPr>
            <w:r>
              <w:rPr>
                <w:sz w:val="20"/>
              </w:rPr>
              <w:t xml:space="preserve">продвижение и расширение практики инклюзивного образования</w:t>
            </w:r>
          </w:p>
        </w:tc>
      </w:tr>
      <w:tr>
        <w:tc>
          <w:tcPr>
            <w:vMerge w:val="continue"/>
          </w:tcPr>
          <w:p/>
        </w:tc>
        <w:tc>
          <w:tcPr>
            <w:tcW w:w="6690" w:type="dxa"/>
          </w:tcPr>
          <w:p>
            <w:pPr>
              <w:pStyle w:val="0"/>
            </w:pPr>
            <w:r>
              <w:rPr>
                <w:sz w:val="20"/>
              </w:rPr>
              <w:t xml:space="preserve">продвижение интеллектуального развития учащихся и воспитанников через конкурсы, олимпиады, исследовательскую, научную деятельность</w:t>
            </w:r>
          </w:p>
        </w:tc>
      </w:tr>
      <w:tr>
        <w:tc>
          <w:tcPr>
            <w:tcW w:w="2211" w:type="dxa"/>
            <w:vMerge w:val="restart"/>
          </w:tcPr>
          <w:p>
            <w:pPr>
              <w:pStyle w:val="0"/>
            </w:pPr>
            <w:r>
              <w:rPr>
                <w:sz w:val="20"/>
              </w:rPr>
              <w:t xml:space="preserve">Поддержка проектов в области культуры и искусства</w:t>
            </w:r>
          </w:p>
        </w:tc>
        <w:tc>
          <w:tcPr>
            <w:tcW w:w="6690" w:type="dxa"/>
          </w:tcPr>
          <w:p>
            <w:pPr>
              <w:pStyle w:val="0"/>
            </w:pPr>
            <w:r>
              <w:rPr>
                <w:sz w:val="20"/>
              </w:rPr>
              <w:t xml:space="preserve">популяризация культурного наследия Республики Северная Осетия-Алания</w:t>
            </w:r>
          </w:p>
        </w:tc>
      </w:tr>
      <w:tr>
        <w:tc>
          <w:tcPr>
            <w:vMerge w:val="continue"/>
          </w:tcPr>
          <w:p/>
        </w:tc>
        <w:tc>
          <w:tcPr>
            <w:tcW w:w="6690" w:type="dxa"/>
          </w:tcPr>
          <w:p>
            <w:pPr>
              <w:pStyle w:val="0"/>
            </w:pPr>
            <w:r>
              <w:rPr>
                <w:sz w:val="20"/>
              </w:rPr>
              <w:t xml:space="preserve">сохранение народных культурных традиций, включая народные промыслы и ремесла</w:t>
            </w:r>
          </w:p>
        </w:tc>
      </w:tr>
      <w:tr>
        <w:tc>
          <w:tcPr>
            <w:vMerge w:val="continue"/>
          </w:tcPr>
          <w:p/>
        </w:tc>
        <w:tc>
          <w:tcPr>
            <w:tcW w:w="6690" w:type="dxa"/>
          </w:tcPr>
          <w:p>
            <w:pPr>
              <w:pStyle w:val="0"/>
            </w:pPr>
            <w:r>
              <w:rPr>
                <w:sz w:val="20"/>
              </w:rPr>
              <w:t xml:space="preserve">расширение роли организаций культуры, библиотек и музеев как центров развития местных сообществ</w:t>
            </w:r>
          </w:p>
        </w:tc>
      </w:tr>
      <w:tr>
        <w:tc>
          <w:tcPr>
            <w:vMerge w:val="continue"/>
          </w:tcPr>
          <w:p/>
        </w:tc>
        <w:tc>
          <w:tcPr>
            <w:tcW w:w="6690" w:type="dxa"/>
          </w:tcPr>
          <w:p>
            <w:pPr>
              <w:pStyle w:val="0"/>
            </w:pPr>
            <w:r>
              <w:rPr>
                <w:sz w:val="20"/>
              </w:rPr>
              <w:t xml:space="preserve">реализация проектов, направленных на создание и развитие креативных общественных пространств</w:t>
            </w:r>
          </w:p>
        </w:tc>
      </w:tr>
      <w:tr>
        <w:tc>
          <w:tcPr>
            <w:vMerge w:val="continue"/>
          </w:tcPr>
          <w:p/>
        </w:tc>
        <w:tc>
          <w:tcPr>
            <w:tcW w:w="6690" w:type="dxa"/>
          </w:tcPr>
          <w:p>
            <w:pPr>
              <w:pStyle w:val="0"/>
            </w:pPr>
            <w:r>
              <w:rPr>
                <w:sz w:val="20"/>
              </w:rPr>
              <w:t xml:space="preserve">развитие современных форм продвижения культуры и искусства</w:t>
            </w:r>
          </w:p>
        </w:tc>
      </w:tr>
      <w:tr>
        <w:tc>
          <w:tcPr>
            <w:vMerge w:val="continue"/>
          </w:tcPr>
          <w:p/>
        </w:tc>
        <w:tc>
          <w:tcPr>
            <w:tcW w:w="6690" w:type="dxa"/>
          </w:tcPr>
          <w:p>
            <w:pPr>
              <w:pStyle w:val="0"/>
            </w:pPr>
            <w:r>
              <w:rPr>
                <w:sz w:val="20"/>
              </w:rPr>
              <w:t xml:space="preserve">сохранение, использование и популяризация объектов культурного наследия (памятников истории и культуры) Республики Северная Осетия-Алания, представляющих ценность для республики</w:t>
            </w:r>
          </w:p>
        </w:tc>
      </w:tr>
      <w:tr>
        <w:tc>
          <w:tcPr>
            <w:tcW w:w="2211" w:type="dxa"/>
            <w:vMerge w:val="restart"/>
          </w:tcPr>
          <w:p>
            <w:pPr>
              <w:pStyle w:val="0"/>
            </w:pPr>
            <w:r>
              <w:rPr>
                <w:sz w:val="20"/>
              </w:rPr>
              <w:t xml:space="preserve">Сохранение исторической памяти</w:t>
            </w:r>
          </w:p>
        </w:tc>
        <w:tc>
          <w:tcPr>
            <w:tcW w:w="6690" w:type="dxa"/>
          </w:tcPr>
          <w:p>
            <w:pPr>
              <w:pStyle w:val="0"/>
            </w:pPr>
            <w:r>
              <w:rPr>
                <w:sz w:val="20"/>
              </w:rPr>
              <w:t xml:space="preserve">увековечение памяти выдающихся людей и значимых событий прошлого</w:t>
            </w:r>
          </w:p>
        </w:tc>
      </w:tr>
      <w:tr>
        <w:tc>
          <w:tcPr>
            <w:vMerge w:val="continue"/>
          </w:tcPr>
          <w:p/>
        </w:tc>
        <w:tc>
          <w:tcPr>
            <w:tcW w:w="6690" w:type="dxa"/>
          </w:tcPr>
          <w:p>
            <w:pPr>
              <w:pStyle w:val="0"/>
            </w:pPr>
            <w:r>
              <w:rPr>
                <w:sz w:val="20"/>
              </w:rPr>
              <w:t xml:space="preserve">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tc>
          <w:tcPr>
            <w:tcW w:w="2211" w:type="dxa"/>
            <w:vMerge w:val="restart"/>
          </w:tcPr>
          <w:p>
            <w:pPr>
              <w:pStyle w:val="0"/>
            </w:pPr>
            <w:r>
              <w:rPr>
                <w:sz w:val="20"/>
              </w:rPr>
              <w:t xml:space="preserve">Охрана окружающей среды и защита животных</w:t>
            </w:r>
          </w:p>
        </w:tc>
        <w:tc>
          <w:tcPr>
            <w:tcW w:w="6690" w:type="dxa"/>
          </w:tcPr>
          <w:p>
            <w:pPr>
              <w:pStyle w:val="0"/>
            </w:pPr>
            <w:r>
              <w:rPr>
                <w:sz w:val="20"/>
              </w:rPr>
              <w:t xml:space="preserve">повышение экологической культуры населения</w:t>
            </w:r>
          </w:p>
        </w:tc>
      </w:tr>
      <w:tr>
        <w:tc>
          <w:tcPr>
            <w:vMerge w:val="continue"/>
          </w:tcPr>
          <w:p/>
        </w:tc>
        <w:tc>
          <w:tcPr>
            <w:tcW w:w="6690" w:type="dxa"/>
          </w:tcPr>
          <w:p>
            <w:pPr>
              <w:pStyle w:val="0"/>
            </w:pPr>
            <w:r>
              <w:rPr>
                <w:sz w:val="20"/>
              </w:rPr>
              <w:t xml:space="preserve">развитие инициатив в сфере сбора мусора, благоустройства и очистки лесов, ручьев, водоемов и их берегов</w:t>
            </w:r>
          </w:p>
        </w:tc>
      </w:tr>
      <w:tr>
        <w:tc>
          <w:tcPr>
            <w:vMerge w:val="continue"/>
          </w:tcPr>
          <w:p/>
        </w:tc>
        <w:tc>
          <w:tcPr>
            <w:tcW w:w="6690" w:type="dxa"/>
          </w:tcPr>
          <w:p>
            <w:pPr>
              <w:pStyle w:val="0"/>
            </w:pPr>
            <w:r>
              <w:rPr>
                <w:sz w:val="20"/>
              </w:rPr>
              <w:t xml:space="preserve">профилактика жестокого обращения с животными, деятельность в области защиты животных</w:t>
            </w:r>
          </w:p>
        </w:tc>
      </w:tr>
      <w:tr>
        <w:tc>
          <w:tcPr>
            <w:vMerge w:val="continue"/>
          </w:tcPr>
          <w:p/>
        </w:tc>
        <w:tc>
          <w:tcPr>
            <w:tcW w:w="6690" w:type="dxa"/>
          </w:tcPr>
          <w:p>
            <w:pPr>
              <w:pStyle w:val="0"/>
            </w:pPr>
            <w:r>
              <w:rPr>
                <w:sz w:val="20"/>
              </w:rPr>
              <w:t xml:space="preserve">поддержка проектов в сфере охраны окружающей среды</w:t>
            </w:r>
          </w:p>
        </w:tc>
      </w:tr>
      <w:tr>
        <w:tc>
          <w:tcPr>
            <w:tcW w:w="2211" w:type="dxa"/>
          </w:tcPr>
          <w:p>
            <w:pPr>
              <w:pStyle w:val="0"/>
            </w:pPr>
            <w:r>
              <w:rPr>
                <w:sz w:val="20"/>
              </w:rPr>
              <w:t xml:space="preserve">Развитие территориального общественного самоуправления на территории Республики Северная Осетия-Алания</w:t>
            </w:r>
          </w:p>
        </w:tc>
        <w:tc>
          <w:tcPr>
            <w:tcW w:w="6690" w:type="dxa"/>
          </w:tcPr>
          <w:p>
            <w:pPr>
              <w:pStyle w:val="0"/>
            </w:pPr>
            <w:r>
              <w:rPr>
                <w:sz w:val="20"/>
              </w:rPr>
              <w:t xml:space="preserve">развитие деятельности в области самоорганизации граждан для осуществления собственных инициатив по вопросам местного значения, повышение активности населения в деятельности территориального общественного самоуправления на этой территории</w:t>
            </w:r>
          </w:p>
        </w:tc>
      </w:tr>
      <w:tr>
        <w:tc>
          <w:tcPr>
            <w:tcW w:w="2211" w:type="dxa"/>
            <w:vMerge w:val="restart"/>
          </w:tcPr>
          <w:p>
            <w:pPr>
              <w:pStyle w:val="0"/>
            </w:pPr>
            <w:r>
              <w:rPr>
                <w:sz w:val="20"/>
              </w:rPr>
              <w:t xml:space="preserve">Межнациональное сотрудничество</w:t>
            </w:r>
          </w:p>
        </w:tc>
        <w:tc>
          <w:tcPr>
            <w:tcW w:w="6690" w:type="dxa"/>
          </w:tcPr>
          <w:p>
            <w:pPr>
              <w:pStyle w:val="0"/>
            </w:pPr>
            <w:r>
              <w:rPr>
                <w:sz w:val="20"/>
              </w:rPr>
              <w:t xml:space="preserve">укрепление гражданского единства, сохранение и развитие этнокультурного и языкового многообразия Республики Северная Осетия-Алания</w:t>
            </w:r>
          </w:p>
        </w:tc>
      </w:tr>
      <w:tr>
        <w:tc>
          <w:tcPr>
            <w:vMerge w:val="continue"/>
          </w:tcPr>
          <w:p/>
        </w:tc>
        <w:tc>
          <w:tcPr>
            <w:tcW w:w="6690" w:type="dxa"/>
          </w:tcPr>
          <w:p>
            <w:pPr>
              <w:pStyle w:val="0"/>
            </w:pPr>
            <w:r>
              <w:rPr>
                <w:sz w:val="20"/>
              </w:rPr>
              <w:t xml:space="preserve">укрепление общероссийской гражданской идентичности, гармонизация межнациональных (межэтнических) отношений, обеспечение межнационального и межрелигиозного мира и согласия</w:t>
            </w:r>
          </w:p>
        </w:tc>
      </w:tr>
      <w:tr>
        <w:tc>
          <w:tcPr>
            <w:vMerge w:val="continue"/>
          </w:tcPr>
          <w:p/>
        </w:tc>
        <w:tc>
          <w:tcPr>
            <w:tcW w:w="6690" w:type="dxa"/>
          </w:tcPr>
          <w:p>
            <w:pPr>
              <w:pStyle w:val="0"/>
            </w:pPr>
            <w:r>
              <w:rPr>
                <w:sz w:val="20"/>
              </w:rPr>
              <w:t xml:space="preserve">социальная и культурная адаптация и интеграция иностранных граждан</w:t>
            </w:r>
          </w:p>
        </w:tc>
      </w:tr>
      <w:tr>
        <w:tc>
          <w:tcPr>
            <w:vMerge w:val="continue"/>
          </w:tcPr>
          <w:p/>
        </w:tc>
        <w:tc>
          <w:tcPr>
            <w:tcW w:w="6690" w:type="dxa"/>
          </w:tcPr>
          <w:p>
            <w:pPr>
              <w:pStyle w:val="0"/>
            </w:pPr>
            <w:r>
              <w:rPr>
                <w:sz w:val="20"/>
              </w:rPr>
              <w:t xml:space="preserve">оказание помощи пострадавшим в результате социальных, национальных, религиозных конфликтов, беженцам и временным переселенцам</w:t>
            </w:r>
          </w:p>
        </w:tc>
      </w:tr>
      <w:tr>
        <w:tc>
          <w:tcPr>
            <w:tcW w:w="2211" w:type="dxa"/>
            <w:vMerge w:val="restart"/>
          </w:tcPr>
          <w:p>
            <w:pPr>
              <w:pStyle w:val="0"/>
            </w:pPr>
            <w:r>
              <w:rPr>
                <w:sz w:val="20"/>
              </w:rPr>
              <w:t xml:space="preserve">Развитие институтов гражданского общества</w:t>
            </w:r>
          </w:p>
        </w:tc>
        <w:tc>
          <w:tcPr>
            <w:tcW w:w="6690" w:type="dxa"/>
          </w:tcPr>
          <w:p>
            <w:pPr>
              <w:pStyle w:val="0"/>
            </w:pPr>
            <w:r>
              <w:rPr>
                <w:sz w:val="20"/>
              </w:rPr>
              <w:t xml:space="preserve">информационная, консультационная и методическая поддержка деятельности некоммерческих организаций</w:t>
            </w:r>
          </w:p>
        </w:tc>
      </w:tr>
      <w:tr>
        <w:tc>
          <w:tcPr>
            <w:vMerge w:val="continue"/>
          </w:tcPr>
          <w:p/>
        </w:tc>
        <w:tc>
          <w:tcPr>
            <w:tcW w:w="6690" w:type="dxa"/>
          </w:tcPr>
          <w:p>
            <w:pPr>
              <w:pStyle w:val="0"/>
            </w:pPr>
            <w:r>
              <w:rPr>
                <w:sz w:val="20"/>
              </w:rPr>
              <w:t xml:space="preserve">развитие благотворительности и добровольчества (волонтерства)</w:t>
            </w:r>
          </w:p>
        </w:tc>
      </w:tr>
      <w:tr>
        <w:tc>
          <w:tcPr>
            <w:vMerge w:val="continue"/>
          </w:tcPr>
          <w:p/>
        </w:tc>
        <w:tc>
          <w:tcPr>
            <w:tcW w:w="6690" w:type="dxa"/>
          </w:tcPr>
          <w:p>
            <w:pPr>
              <w:pStyle w:val="0"/>
            </w:pPr>
            <w:r>
              <w:rPr>
                <w:sz w:val="20"/>
              </w:rPr>
              <w:t xml:space="preserve">повышение компетентности руководителей социально ориентированных некоммерческих организаций по вопросам социального проектирования, организации деятельности и общественной активности</w:t>
            </w:r>
          </w:p>
        </w:tc>
      </w:tr>
      <w:tr>
        <w:tc>
          <w:tcPr>
            <w:vMerge w:val="continue"/>
          </w:tcPr>
          <w:p/>
        </w:tc>
        <w:tc>
          <w:tcPr>
            <w:tcW w:w="6690" w:type="dxa"/>
          </w:tcPr>
          <w:p>
            <w:pPr>
              <w:pStyle w:val="0"/>
            </w:pPr>
            <w:r>
              <w:rPr>
                <w:sz w:val="20"/>
              </w:rPr>
              <w:t xml:space="preserve">содействие деятельности по производству и распространению социальной рекламы</w:t>
            </w:r>
          </w:p>
        </w:tc>
      </w:tr>
      <w:tr>
        <w:tc>
          <w:tcPr>
            <w:vMerge w:val="continue"/>
          </w:tcPr>
          <w:p/>
        </w:tc>
        <w:tc>
          <w:tcPr>
            <w:tcW w:w="6690" w:type="dxa"/>
          </w:tcPr>
          <w:p>
            <w:pPr>
              <w:pStyle w:val="0"/>
            </w:pPr>
            <w:r>
              <w:rPr>
                <w:sz w:val="20"/>
              </w:rPr>
              <w:t xml:space="preserve">оказание финансовой поддержки социально ориентированным некоммерческим организациям на реализацию специальных программ (проектов), направленных на борьбу с коронавирусной инфекцией и последствиями ее распространения</w:t>
            </w:r>
          </w:p>
        </w:tc>
      </w:tr>
      <w:tr>
        <w:tc>
          <w:tcPr>
            <w:tcW w:w="2211" w:type="dxa"/>
            <w:vMerge w:val="restart"/>
          </w:tcPr>
          <w:p>
            <w:pPr>
              <w:pStyle w:val="0"/>
            </w:pPr>
            <w:r>
              <w:rPr>
                <w:sz w:val="20"/>
              </w:rPr>
              <w:t xml:space="preserve">Креативная деятельность</w:t>
            </w:r>
          </w:p>
        </w:tc>
        <w:tc>
          <w:tcPr>
            <w:tcW w:w="6690" w:type="dxa"/>
          </w:tcPr>
          <w:p>
            <w:pPr>
              <w:pStyle w:val="0"/>
            </w:pPr>
            <w:r>
              <w:rPr>
                <w:sz w:val="20"/>
              </w:rPr>
              <w:t xml:space="preserve">культурно-познавательный туризм: проекты, направленные на увеличение туристического потока</w:t>
            </w:r>
          </w:p>
        </w:tc>
      </w:tr>
      <w:tr>
        <w:tc>
          <w:tcPr>
            <w:vMerge w:val="continue"/>
          </w:tcPr>
          <w:p/>
        </w:tc>
        <w:tc>
          <w:tcPr>
            <w:tcW w:w="6690" w:type="dxa"/>
          </w:tcPr>
          <w:p>
            <w:pPr>
              <w:pStyle w:val="0"/>
            </w:pPr>
            <w:r>
              <w:rPr>
                <w:sz w:val="20"/>
              </w:rPr>
              <w:t xml:space="preserve">развитие молодежного сообщества, через творчество и искусство</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предоставлении грантов</w:t>
      </w:r>
    </w:p>
    <w:p>
      <w:pPr>
        <w:pStyle w:val="0"/>
        <w:jc w:val="right"/>
      </w:pPr>
      <w:r>
        <w:rPr>
          <w:sz w:val="20"/>
        </w:rPr>
        <w:t xml:space="preserve">на развитие гражданского общества</w:t>
      </w:r>
    </w:p>
    <w:p>
      <w:pPr>
        <w:pStyle w:val="0"/>
        <w:jc w:val="right"/>
      </w:pPr>
      <w:r>
        <w:rPr>
          <w:sz w:val="20"/>
        </w:rPr>
        <w:t xml:space="preserve">в Республике Северная Осетия-Алания</w:t>
      </w:r>
    </w:p>
    <w:p>
      <w:pPr>
        <w:pStyle w:val="0"/>
        <w:ind w:firstLine="540"/>
        <w:jc w:val="both"/>
      </w:pPr>
      <w:r>
        <w:rPr>
          <w:sz w:val="20"/>
        </w:rPr>
      </w:r>
    </w:p>
    <w:bookmarkStart w:id="426" w:name="P426"/>
    <w:bookmarkEnd w:id="426"/>
    <w:p>
      <w:pPr>
        <w:pStyle w:val="2"/>
        <w:jc w:val="center"/>
      </w:pPr>
      <w:r>
        <w:rPr>
          <w:sz w:val="20"/>
        </w:rPr>
        <w:t xml:space="preserve">МЕТОДИКА ОЦЕНКИ ЗАЯВОК</w:t>
      </w:r>
    </w:p>
    <w:p>
      <w:pPr>
        <w:pStyle w:val="2"/>
        <w:jc w:val="center"/>
      </w:pPr>
      <w:r>
        <w:rPr>
          <w:sz w:val="20"/>
        </w:rPr>
        <w:t xml:space="preserve">НА УЧАСТИЕ В КОНКУРСЕ НА ПРЕДОСТАВЛЕНИЕ ГРАНТОВ НА РАЗВИТИЕ</w:t>
      </w:r>
    </w:p>
    <w:p>
      <w:pPr>
        <w:pStyle w:val="2"/>
        <w:jc w:val="center"/>
      </w:pPr>
      <w:r>
        <w:rPr>
          <w:sz w:val="20"/>
        </w:rPr>
        <w:t xml:space="preserve">ГРАЖДАНСКОГО ОБЩЕСТВА В РЕСПУБЛИКЕ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4"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22.11.2022 N 503)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Настоящая Методика оценки заявок на участие в конкурсе на предоставление грантов на развитие гражданского общества в Республике Северная Осетия-Алания (далее - Методика) определяет порядок проведения независимой экспертизы конкурсных заявок, допущенных к участию в конкурсе (далее - независимая экспертиза).</w:t>
      </w:r>
    </w:p>
    <w:p>
      <w:pPr>
        <w:pStyle w:val="0"/>
        <w:spacing w:before="200" w:line-rule="auto"/>
        <w:ind w:firstLine="540"/>
        <w:jc w:val="both"/>
      </w:pPr>
      <w:r>
        <w:rPr>
          <w:sz w:val="20"/>
        </w:rPr>
        <w:t xml:space="preserve">2. Независимая экспертиза включает оценку заявок на участие в конкурсе экспертами конкурса.</w:t>
      </w:r>
    </w:p>
    <w:p>
      <w:pPr>
        <w:pStyle w:val="0"/>
        <w:spacing w:before="200" w:line-rule="auto"/>
        <w:ind w:firstLine="540"/>
        <w:jc w:val="both"/>
      </w:pPr>
      <w:r>
        <w:rPr>
          <w:sz w:val="20"/>
        </w:rPr>
        <w:t xml:space="preserve">3. Заявка на участие в конкурсе, допущенная до независимой экспертизы, оценивается двумя экспертами из состава экспертов конкурса, сформированного конкурсной Комиссией.</w:t>
      </w:r>
    </w:p>
    <w:p>
      <w:pPr>
        <w:pStyle w:val="0"/>
        <w:jc w:val="both"/>
      </w:pPr>
      <w:r>
        <w:rPr>
          <w:sz w:val="20"/>
        </w:rPr>
        <w:t xml:space="preserve">(в ред. </w:t>
      </w:r>
      <w:hyperlink w:history="0" r:id="rId85"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4. Распределение заявок на оценку экспертам конкурса осуществляет организатор конкурса.</w:t>
      </w:r>
    </w:p>
    <w:p>
      <w:pPr>
        <w:pStyle w:val="0"/>
        <w:ind w:firstLine="540"/>
        <w:jc w:val="both"/>
      </w:pPr>
      <w:r>
        <w:rPr>
          <w:sz w:val="20"/>
        </w:rPr>
      </w:r>
    </w:p>
    <w:p>
      <w:pPr>
        <w:pStyle w:val="2"/>
        <w:outlineLvl w:val="2"/>
        <w:jc w:val="center"/>
      </w:pPr>
      <w:r>
        <w:rPr>
          <w:sz w:val="20"/>
        </w:rPr>
        <w:t xml:space="preserve">II. Оценка заявки экспертами конкурса</w:t>
      </w:r>
    </w:p>
    <w:p>
      <w:pPr>
        <w:pStyle w:val="0"/>
        <w:ind w:firstLine="540"/>
        <w:jc w:val="both"/>
      </w:pPr>
      <w:r>
        <w:rPr>
          <w:sz w:val="20"/>
        </w:rPr>
      </w:r>
    </w:p>
    <w:p>
      <w:pPr>
        <w:pStyle w:val="0"/>
        <w:ind w:firstLine="540"/>
        <w:jc w:val="both"/>
      </w:pPr>
      <w:r>
        <w:rPr>
          <w:sz w:val="20"/>
        </w:rPr>
        <w:t xml:space="preserve">5. Эксперт конкурса при оценке заявки проводит полное исследование представленных в ее составе документов и информации.</w:t>
      </w:r>
    </w:p>
    <w:p>
      <w:pPr>
        <w:pStyle w:val="0"/>
        <w:spacing w:before="200" w:line-rule="auto"/>
        <w:ind w:firstLine="540"/>
        <w:jc w:val="both"/>
      </w:pPr>
      <w:r>
        <w:rPr>
          <w:sz w:val="20"/>
        </w:rPr>
        <w:t xml:space="preserve">6. Эксперт конкурса оценивает заявку по 10 критериям, присваивая по каждому из них от 0 до 10 баллов (целым числом).</w:t>
      </w:r>
    </w:p>
    <w:p>
      <w:pPr>
        <w:pStyle w:val="0"/>
        <w:spacing w:before="200" w:line-rule="auto"/>
        <w:ind w:firstLine="540"/>
        <w:jc w:val="both"/>
      </w:pPr>
      <w:r>
        <w:rPr>
          <w:sz w:val="20"/>
        </w:rPr>
        <w:t xml:space="preserve">7. Общая оценка эксперта конкурса по заявке рассчитывается как сумма баллов, присвоенных заявке по каждому критерию, умноженных на соответствующий коэффициент значимости критерия, которая сопровождается обосновывающим ее комментарием.</w:t>
      </w:r>
    </w:p>
    <w:p>
      <w:pPr>
        <w:pStyle w:val="0"/>
        <w:spacing w:before="200" w:line-rule="auto"/>
        <w:ind w:firstLine="540"/>
        <w:jc w:val="both"/>
      </w:pPr>
      <w:r>
        <w:rPr>
          <w:sz w:val="20"/>
        </w:rPr>
        <w:t xml:space="preserve">8. Критерии оценки заявок и коэффициенты их значимости приведены в таблице 1.</w:t>
      </w:r>
    </w:p>
    <w:p>
      <w:pPr>
        <w:pStyle w:val="0"/>
        <w:ind w:firstLine="540"/>
        <w:jc w:val="both"/>
      </w:pPr>
      <w:r>
        <w:rPr>
          <w:sz w:val="20"/>
        </w:rPr>
      </w:r>
    </w:p>
    <w:p>
      <w:pPr>
        <w:pStyle w:val="0"/>
        <w:outlineLvl w:val="3"/>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1"/>
        <w:gridCol w:w="6406"/>
        <w:gridCol w:w="1871"/>
      </w:tblGrid>
      <w:tr>
        <w:tc>
          <w:tcPr>
            <w:tcW w:w="701" w:type="dxa"/>
          </w:tcPr>
          <w:p>
            <w:pPr>
              <w:pStyle w:val="0"/>
              <w:jc w:val="center"/>
            </w:pPr>
            <w:r>
              <w:rPr>
                <w:sz w:val="20"/>
              </w:rPr>
              <w:t xml:space="preserve">N</w:t>
            </w:r>
          </w:p>
          <w:p>
            <w:pPr>
              <w:pStyle w:val="0"/>
              <w:jc w:val="center"/>
            </w:pPr>
            <w:r>
              <w:rPr>
                <w:sz w:val="20"/>
              </w:rPr>
              <w:t xml:space="preserve">п/п</w:t>
            </w:r>
          </w:p>
        </w:tc>
        <w:tc>
          <w:tcPr>
            <w:tcW w:w="6406" w:type="dxa"/>
          </w:tcPr>
          <w:p>
            <w:pPr>
              <w:pStyle w:val="0"/>
              <w:jc w:val="center"/>
            </w:pPr>
            <w:r>
              <w:rPr>
                <w:sz w:val="20"/>
              </w:rPr>
              <w:t xml:space="preserve">Критерии оценки заявок</w:t>
            </w:r>
          </w:p>
        </w:tc>
        <w:tc>
          <w:tcPr>
            <w:tcW w:w="1871" w:type="dxa"/>
          </w:tcPr>
          <w:p>
            <w:pPr>
              <w:pStyle w:val="0"/>
              <w:jc w:val="center"/>
            </w:pPr>
            <w:r>
              <w:rPr>
                <w:sz w:val="20"/>
              </w:rPr>
              <w:t xml:space="preserve">Коэффициенты значимости</w:t>
            </w:r>
          </w:p>
        </w:tc>
      </w:tr>
      <w:tr>
        <w:tc>
          <w:tcPr>
            <w:tcW w:w="701" w:type="dxa"/>
          </w:tcPr>
          <w:p>
            <w:pPr>
              <w:pStyle w:val="0"/>
              <w:jc w:val="center"/>
            </w:pPr>
            <w:r>
              <w:rPr>
                <w:sz w:val="20"/>
              </w:rPr>
              <w:t xml:space="preserve">1.</w:t>
            </w:r>
          </w:p>
        </w:tc>
        <w:tc>
          <w:tcPr>
            <w:tcW w:w="6406" w:type="dxa"/>
          </w:tcPr>
          <w:p>
            <w:pPr>
              <w:pStyle w:val="0"/>
            </w:pPr>
            <w:r>
              <w:rPr>
                <w:sz w:val="20"/>
              </w:rPr>
              <w:t xml:space="preserve">Актуальность и социальная значимость проекта</w:t>
            </w:r>
          </w:p>
        </w:tc>
        <w:tc>
          <w:tcPr>
            <w:tcW w:w="1871" w:type="dxa"/>
          </w:tcPr>
          <w:p>
            <w:pPr>
              <w:pStyle w:val="0"/>
              <w:jc w:val="center"/>
            </w:pPr>
            <w:r>
              <w:rPr>
                <w:sz w:val="20"/>
              </w:rPr>
              <w:t xml:space="preserve">2</w:t>
            </w:r>
          </w:p>
        </w:tc>
      </w:tr>
      <w:tr>
        <w:tc>
          <w:tcPr>
            <w:tcW w:w="701" w:type="dxa"/>
          </w:tcPr>
          <w:p>
            <w:pPr>
              <w:pStyle w:val="0"/>
              <w:jc w:val="center"/>
            </w:pPr>
            <w:r>
              <w:rPr>
                <w:sz w:val="20"/>
              </w:rPr>
              <w:t xml:space="preserve">2.</w:t>
            </w:r>
          </w:p>
        </w:tc>
        <w:tc>
          <w:tcPr>
            <w:tcW w:w="6406"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871" w:type="dxa"/>
          </w:tcPr>
          <w:p>
            <w:pPr>
              <w:pStyle w:val="0"/>
              <w:jc w:val="center"/>
            </w:pPr>
            <w:r>
              <w:rPr>
                <w:sz w:val="20"/>
              </w:rPr>
              <w:t xml:space="preserve">2</w:t>
            </w:r>
          </w:p>
        </w:tc>
      </w:tr>
      <w:tr>
        <w:tc>
          <w:tcPr>
            <w:tcW w:w="701" w:type="dxa"/>
          </w:tcPr>
          <w:p>
            <w:pPr>
              <w:pStyle w:val="0"/>
              <w:jc w:val="center"/>
            </w:pPr>
            <w:r>
              <w:rPr>
                <w:sz w:val="20"/>
              </w:rPr>
              <w:t xml:space="preserve">3.</w:t>
            </w:r>
          </w:p>
        </w:tc>
        <w:tc>
          <w:tcPr>
            <w:tcW w:w="6406" w:type="dxa"/>
          </w:tcPr>
          <w:p>
            <w:pPr>
              <w:pStyle w:val="0"/>
            </w:pPr>
            <w:r>
              <w:rPr>
                <w:sz w:val="20"/>
              </w:rPr>
              <w:t xml:space="preserve">Инновационность, уникальность проекта</w:t>
            </w:r>
          </w:p>
        </w:tc>
        <w:tc>
          <w:tcPr>
            <w:tcW w:w="1871" w:type="dxa"/>
          </w:tcPr>
          <w:p>
            <w:pPr>
              <w:pStyle w:val="0"/>
              <w:jc w:val="center"/>
            </w:pPr>
            <w:r>
              <w:rPr>
                <w:sz w:val="20"/>
              </w:rPr>
              <w:t xml:space="preserve">0,5</w:t>
            </w:r>
          </w:p>
        </w:tc>
      </w:tr>
      <w:tr>
        <w:tc>
          <w:tcPr>
            <w:tcW w:w="701" w:type="dxa"/>
          </w:tcPr>
          <w:p>
            <w:pPr>
              <w:pStyle w:val="0"/>
              <w:jc w:val="center"/>
            </w:pPr>
            <w:r>
              <w:rPr>
                <w:sz w:val="20"/>
              </w:rPr>
              <w:t xml:space="preserve">4.</w:t>
            </w:r>
          </w:p>
        </w:tc>
        <w:tc>
          <w:tcPr>
            <w:tcW w:w="6406"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871" w:type="dxa"/>
          </w:tcPr>
          <w:p>
            <w:pPr>
              <w:pStyle w:val="0"/>
              <w:jc w:val="center"/>
            </w:pPr>
            <w:r>
              <w:rPr>
                <w:sz w:val="20"/>
              </w:rPr>
              <w:t xml:space="preserve">2</w:t>
            </w:r>
          </w:p>
        </w:tc>
      </w:tr>
      <w:tr>
        <w:tc>
          <w:tcPr>
            <w:tcW w:w="701" w:type="dxa"/>
          </w:tcPr>
          <w:p>
            <w:pPr>
              <w:pStyle w:val="0"/>
              <w:jc w:val="center"/>
            </w:pPr>
            <w:r>
              <w:rPr>
                <w:sz w:val="20"/>
              </w:rPr>
              <w:t xml:space="preserve">5.</w:t>
            </w:r>
          </w:p>
        </w:tc>
        <w:tc>
          <w:tcPr>
            <w:tcW w:w="6406" w:type="dxa"/>
          </w:tcPr>
          <w:p>
            <w:pPr>
              <w:pStyle w:val="0"/>
            </w:pPr>
            <w:r>
              <w:rPr>
                <w:sz w:val="20"/>
              </w:rPr>
              <w:t xml:space="preserve">Обоснованность сметы проекта и планируемых расходов на реализацию проекта</w:t>
            </w:r>
          </w:p>
        </w:tc>
        <w:tc>
          <w:tcPr>
            <w:tcW w:w="1871" w:type="dxa"/>
          </w:tcPr>
          <w:p>
            <w:pPr>
              <w:pStyle w:val="0"/>
              <w:jc w:val="center"/>
            </w:pPr>
            <w:r>
              <w:rPr>
                <w:sz w:val="20"/>
              </w:rPr>
              <w:t xml:space="preserve">1</w:t>
            </w:r>
          </w:p>
        </w:tc>
      </w:tr>
      <w:tr>
        <w:tc>
          <w:tcPr>
            <w:tcW w:w="701" w:type="dxa"/>
          </w:tcPr>
          <w:p>
            <w:pPr>
              <w:pStyle w:val="0"/>
              <w:jc w:val="center"/>
            </w:pPr>
            <w:r>
              <w:rPr>
                <w:sz w:val="20"/>
              </w:rPr>
              <w:t xml:space="preserve">6.</w:t>
            </w:r>
          </w:p>
        </w:tc>
        <w:tc>
          <w:tcPr>
            <w:tcW w:w="6406" w:type="dxa"/>
          </w:tcPr>
          <w:p>
            <w:pPr>
              <w:pStyle w:val="0"/>
            </w:pPr>
            <w:r>
              <w:rPr>
                <w:sz w:val="20"/>
              </w:rPr>
              <w:t xml:space="preserve">Масштабность реализации проекта</w:t>
            </w:r>
          </w:p>
        </w:tc>
        <w:tc>
          <w:tcPr>
            <w:tcW w:w="1871" w:type="dxa"/>
          </w:tcPr>
          <w:p>
            <w:pPr>
              <w:pStyle w:val="0"/>
              <w:jc w:val="center"/>
            </w:pPr>
            <w:r>
              <w:rPr>
                <w:sz w:val="20"/>
              </w:rPr>
              <w:t xml:space="preserve">0,5</w:t>
            </w:r>
          </w:p>
        </w:tc>
      </w:tr>
      <w:tr>
        <w:tc>
          <w:tcPr>
            <w:tcW w:w="701" w:type="dxa"/>
          </w:tcPr>
          <w:p>
            <w:pPr>
              <w:pStyle w:val="0"/>
              <w:jc w:val="center"/>
            </w:pPr>
            <w:r>
              <w:rPr>
                <w:sz w:val="20"/>
              </w:rPr>
              <w:t xml:space="preserve">7.</w:t>
            </w:r>
          </w:p>
        </w:tc>
        <w:tc>
          <w:tcPr>
            <w:tcW w:w="6406" w:type="dxa"/>
          </w:tcPr>
          <w:p>
            <w:pPr>
              <w:pStyle w:val="0"/>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871" w:type="dxa"/>
          </w:tcPr>
          <w:p>
            <w:pPr>
              <w:pStyle w:val="0"/>
              <w:jc w:val="center"/>
            </w:pPr>
            <w:r>
              <w:rPr>
                <w:sz w:val="20"/>
              </w:rPr>
              <w:t xml:space="preserve">0,5</w:t>
            </w:r>
          </w:p>
        </w:tc>
      </w:tr>
      <w:tr>
        <w:tc>
          <w:tcPr>
            <w:tcW w:w="701" w:type="dxa"/>
          </w:tcPr>
          <w:p>
            <w:pPr>
              <w:pStyle w:val="0"/>
              <w:jc w:val="center"/>
            </w:pPr>
            <w:r>
              <w:rPr>
                <w:sz w:val="20"/>
              </w:rPr>
              <w:t xml:space="preserve">8.</w:t>
            </w:r>
          </w:p>
        </w:tc>
        <w:tc>
          <w:tcPr>
            <w:tcW w:w="6406" w:type="dxa"/>
          </w:tcPr>
          <w:p>
            <w:pPr>
              <w:pStyle w:val="0"/>
            </w:pPr>
            <w:r>
              <w:rPr>
                <w:sz w:val="20"/>
              </w:rPr>
              <w:t xml:space="preserve">Опыт заявителя по успешной реализации проектов, программ по соответствующему направлению деятельности</w:t>
            </w:r>
          </w:p>
        </w:tc>
        <w:tc>
          <w:tcPr>
            <w:tcW w:w="1871" w:type="dxa"/>
          </w:tcPr>
          <w:p>
            <w:pPr>
              <w:pStyle w:val="0"/>
              <w:jc w:val="center"/>
            </w:pPr>
            <w:r>
              <w:rPr>
                <w:sz w:val="20"/>
              </w:rPr>
              <w:t xml:space="preserve">0,5</w:t>
            </w:r>
          </w:p>
        </w:tc>
      </w:tr>
      <w:tr>
        <w:tc>
          <w:tcPr>
            <w:tcW w:w="701" w:type="dxa"/>
          </w:tcPr>
          <w:p>
            <w:pPr>
              <w:pStyle w:val="0"/>
              <w:jc w:val="center"/>
            </w:pPr>
            <w:r>
              <w:rPr>
                <w:sz w:val="20"/>
              </w:rPr>
              <w:t xml:space="preserve">9.</w:t>
            </w:r>
          </w:p>
        </w:tc>
        <w:tc>
          <w:tcPr>
            <w:tcW w:w="6406" w:type="dxa"/>
          </w:tcPr>
          <w:p>
            <w:pPr>
              <w:pStyle w:val="0"/>
            </w:pPr>
            <w:r>
              <w:rPr>
                <w:sz w:val="20"/>
              </w:rPr>
              <w:t xml:space="preserve">Соответствие опыта и компетенций команды проекта планируемой деятельности</w:t>
            </w:r>
          </w:p>
        </w:tc>
        <w:tc>
          <w:tcPr>
            <w:tcW w:w="1871" w:type="dxa"/>
          </w:tcPr>
          <w:p>
            <w:pPr>
              <w:pStyle w:val="0"/>
              <w:jc w:val="center"/>
            </w:pPr>
            <w:r>
              <w:rPr>
                <w:sz w:val="20"/>
              </w:rPr>
              <w:t xml:space="preserve">1</w:t>
            </w:r>
          </w:p>
        </w:tc>
      </w:tr>
      <w:tr>
        <w:tc>
          <w:tcPr>
            <w:tcW w:w="701" w:type="dxa"/>
          </w:tcPr>
          <w:p>
            <w:pPr>
              <w:pStyle w:val="0"/>
              <w:jc w:val="center"/>
            </w:pPr>
            <w:r>
              <w:rPr>
                <w:sz w:val="20"/>
              </w:rPr>
              <w:t xml:space="preserve">10.</w:t>
            </w:r>
          </w:p>
        </w:tc>
        <w:tc>
          <w:tcPr>
            <w:tcW w:w="6406" w:type="dxa"/>
          </w:tcPr>
          <w:p>
            <w:pPr>
              <w:pStyle w:val="0"/>
            </w:pPr>
            <w:r>
              <w:rPr>
                <w:sz w:val="20"/>
              </w:rPr>
              <w:t xml:space="preserve">Информационная открытость заявителя</w:t>
            </w:r>
          </w:p>
        </w:tc>
        <w:tc>
          <w:tcPr>
            <w:tcW w:w="1871" w:type="dxa"/>
          </w:tcPr>
          <w:p>
            <w:pPr>
              <w:pStyle w:val="0"/>
              <w:jc w:val="center"/>
            </w:pPr>
            <w:r>
              <w:rPr>
                <w:sz w:val="20"/>
              </w:rPr>
              <w:t xml:space="preserve">0,5</w:t>
            </w:r>
          </w:p>
        </w:tc>
      </w:tr>
    </w:tbl>
    <w:p>
      <w:pPr>
        <w:pStyle w:val="0"/>
        <w:ind w:firstLine="540"/>
        <w:jc w:val="both"/>
      </w:pPr>
      <w:r>
        <w:rPr>
          <w:sz w:val="20"/>
        </w:rPr>
      </w:r>
    </w:p>
    <w:p>
      <w:pPr>
        <w:pStyle w:val="0"/>
        <w:ind w:firstLine="540"/>
        <w:jc w:val="both"/>
      </w:pPr>
      <w:r>
        <w:rPr>
          <w:sz w:val="20"/>
        </w:rPr>
        <w:t xml:space="preserve">9. Баллы по критериям оценки заявок приведены в таблице 2.</w:t>
      </w:r>
    </w:p>
    <w:p>
      <w:pPr>
        <w:pStyle w:val="0"/>
        <w:ind w:firstLine="540"/>
        <w:jc w:val="both"/>
      </w:pPr>
      <w:r>
        <w:rPr>
          <w:sz w:val="20"/>
        </w:rPr>
      </w:r>
    </w:p>
    <w:p>
      <w:pPr>
        <w:pStyle w:val="0"/>
        <w:outlineLvl w:val="3"/>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277"/>
      </w:tblGrid>
      <w:tr>
        <w:tc>
          <w:tcPr>
            <w:gridSpan w:val="2"/>
            <w:tcW w:w="8957" w:type="dxa"/>
          </w:tcPr>
          <w:p>
            <w:pPr>
              <w:pStyle w:val="0"/>
              <w:outlineLvl w:val="4"/>
              <w:jc w:val="center"/>
            </w:pPr>
            <w:r>
              <w:rPr>
                <w:sz w:val="20"/>
              </w:rPr>
              <w:t xml:space="preserve">1. Актуальность и социальная значимость проекта</w:t>
            </w:r>
          </w:p>
        </w:tc>
      </w:tr>
      <w:tr>
        <w:tc>
          <w:tcPr>
            <w:tcW w:w="680" w:type="dxa"/>
          </w:tcPr>
          <w:p>
            <w:pPr>
              <w:pStyle w:val="0"/>
              <w:jc w:val="center"/>
            </w:pPr>
            <w:r>
              <w:rPr>
                <w:sz w:val="20"/>
              </w:rPr>
              <w:t xml:space="preserve">9 - 10</w:t>
            </w:r>
          </w:p>
        </w:tc>
        <w:tc>
          <w:tcPr>
            <w:tcW w:w="8277"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проект в полной мере направлен на решение именно тех проблем, которые обозначены как значимые;</w:t>
            </w:r>
          </w:p>
          <w:p>
            <w:pPr>
              <w:pStyle w:val="0"/>
            </w:pPr>
            <w:r>
              <w:rPr>
                <w:sz w:val="20"/>
              </w:rPr>
              <w:t xml:space="preserve">имеется подтверждение актуальности проблемы представителями целевой аудитории, потенциальными благополучателями, партнерами;</w:t>
            </w:r>
          </w:p>
          <w:p>
            <w:pPr>
              <w:pStyle w:val="0"/>
            </w:pPr>
            <w:r>
              <w:rPr>
                <w:sz w:val="20"/>
              </w:rPr>
              <w:t xml:space="preserve">мероприятия проекта полностью соответствуют грантовым направлениям (в том числе другим, помимо указанного в качестве направления, по которому подана заявка)</w:t>
            </w:r>
          </w:p>
        </w:tc>
      </w:tr>
      <w:tr>
        <w:tc>
          <w:tcPr>
            <w:tcW w:w="680" w:type="dxa"/>
          </w:tcPr>
          <w:p>
            <w:pPr>
              <w:pStyle w:val="0"/>
              <w:jc w:val="center"/>
            </w:pPr>
            <w:r>
              <w:rPr>
                <w:sz w:val="20"/>
              </w:rPr>
              <w:t xml:space="preserve">6 - 8</w:t>
            </w:r>
          </w:p>
        </w:tc>
        <w:tc>
          <w:tcPr>
            <w:tcW w:w="8277" w:type="dxa"/>
          </w:tcPr>
          <w:p>
            <w:pPr>
              <w:pStyle w:val="0"/>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pPr>
            <w:r>
              <w:rPr>
                <w:sz w:val="20"/>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географии реализации проекта;</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3 - 5</w:t>
            </w:r>
          </w:p>
        </w:tc>
        <w:tc>
          <w:tcPr>
            <w:tcW w:w="8277"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проблема не имеет острой значимости для целевой группы или территории реализации проекта;</w:t>
            </w:r>
          </w:p>
          <w:p>
            <w:pPr>
              <w:pStyle w:val="0"/>
            </w:pPr>
            <w:r>
              <w:rPr>
                <w:sz w:val="20"/>
              </w:rPr>
              <w:t xml:space="preserve">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0 - 2</w:t>
            </w:r>
          </w:p>
        </w:tc>
        <w:tc>
          <w:tcPr>
            <w:tcW w:w="8277" w:type="dxa"/>
          </w:tcPr>
          <w:p>
            <w:pPr>
              <w:pStyle w:val="0"/>
            </w:pPr>
            <w:r>
              <w:rPr>
                <w:sz w:val="20"/>
              </w:rPr>
              <w:t xml:space="preserve">актуальность и социальная значимость проекта не доказаны:</w:t>
            </w:r>
          </w:p>
          <w:p>
            <w:pPr>
              <w:pStyle w:val="0"/>
            </w:pPr>
            <w:r>
              <w:rPr>
                <w:sz w:val="20"/>
              </w:rPr>
              <w:t xml:space="preserve">проблема, которой посвящен проект, не относится к разряду востребованных обществом либо слабо обоснована авторами;</w:t>
            </w:r>
          </w:p>
          <w:p>
            <w:pPr>
              <w:pStyle w:val="0"/>
            </w:pPr>
            <w:r>
              <w:rPr>
                <w:sz w:val="20"/>
              </w:rPr>
              <w:t xml:space="preserve">большая часть мероприятий проекта не связана с выбранным грантовым направлением;</w:t>
            </w:r>
          </w:p>
          <w:p>
            <w:pPr>
              <w:pStyle w:val="0"/>
            </w:pPr>
            <w:r>
              <w:rPr>
                <w:sz w:val="20"/>
              </w:rPr>
              <w:t xml:space="preserve">имеются другие обоснованные серьезные замечания эксперта</w:t>
            </w:r>
          </w:p>
        </w:tc>
      </w:tr>
      <w:tr>
        <w:tc>
          <w:tcPr>
            <w:gridSpan w:val="2"/>
            <w:tcW w:w="8957" w:type="dxa"/>
          </w:tcPr>
          <w:p>
            <w:pPr>
              <w:pStyle w:val="0"/>
              <w:outlineLvl w:val="4"/>
              <w:jc w:val="center"/>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tc>
      </w:tr>
      <w:tr>
        <w:tc>
          <w:tcPr>
            <w:tcW w:w="680" w:type="dxa"/>
          </w:tcPr>
          <w:p>
            <w:pPr>
              <w:pStyle w:val="0"/>
              <w:jc w:val="center"/>
            </w:pPr>
            <w:r>
              <w:rPr>
                <w:sz w:val="20"/>
              </w:rPr>
              <w:t xml:space="preserve">9 - 10</w:t>
            </w:r>
          </w:p>
        </w:tc>
        <w:tc>
          <w:tcPr>
            <w:tcW w:w="8277" w:type="dxa"/>
          </w:tcPr>
          <w:p>
            <w:pPr>
              <w:pStyle w:val="0"/>
            </w:pPr>
            <w:r>
              <w:rPr>
                <w:sz w:val="20"/>
              </w:rPr>
              <w:t xml:space="preserve">проект полностью соответствует данному критерию:</w:t>
            </w:r>
          </w:p>
          <w:p>
            <w:pPr>
              <w:pStyle w:val="0"/>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календарный план хорошо структурирован, детализирован, содержит описание конкретных мероприятий;</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pPr>
            <w:r>
              <w:rPr>
                <w:sz w:val="20"/>
              </w:rPr>
              <w:t xml:space="preserve">указаны конкретные и разумные сроки, позволяющие в полной мере решить задачи проекта</w:t>
            </w:r>
          </w:p>
        </w:tc>
      </w:tr>
      <w:tr>
        <w:tc>
          <w:tcPr>
            <w:tcW w:w="680" w:type="dxa"/>
          </w:tcPr>
          <w:p>
            <w:pPr>
              <w:pStyle w:val="0"/>
              <w:jc w:val="center"/>
            </w:pPr>
            <w:r>
              <w:rPr>
                <w:sz w:val="20"/>
              </w:rPr>
              <w:t xml:space="preserve">6 - 8</w:t>
            </w:r>
          </w:p>
        </w:tc>
        <w:tc>
          <w:tcPr>
            <w:tcW w:w="8277" w:type="dxa"/>
          </w:tcPr>
          <w:p>
            <w:pPr>
              <w:pStyle w:val="0"/>
            </w:pPr>
            <w:r>
              <w:rPr>
                <w:sz w:val="20"/>
              </w:rPr>
              <w:t xml:space="preserve">по данному критерию проект в целом проработан, однако имеются несущественные замечания эксперта:</w:t>
            </w:r>
          </w:p>
          <w:p>
            <w:pPr>
              <w:pStyle w:val="0"/>
            </w:pPr>
            <w:r>
              <w:rPr>
                <w:sz w:val="20"/>
              </w:rPr>
              <w:t xml:space="preserve">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не является оптимальным и (или) сроки выполнения отдельных мероприятий проекта требуют корректировки</w:t>
            </w:r>
          </w:p>
        </w:tc>
      </w:tr>
      <w:tr>
        <w:tc>
          <w:tcPr>
            <w:tcW w:w="680" w:type="dxa"/>
          </w:tcPr>
          <w:p>
            <w:pPr>
              <w:pStyle w:val="0"/>
              <w:jc w:val="center"/>
            </w:pPr>
            <w:r>
              <w:rPr>
                <w:sz w:val="20"/>
              </w:rPr>
              <w:t xml:space="preserve">3 - 5</w:t>
            </w:r>
          </w:p>
        </w:tc>
        <w:tc>
          <w:tcPr>
            <w:tcW w:w="8277" w:type="dxa"/>
          </w:tcPr>
          <w:p>
            <w:pPr>
              <w:pStyle w:val="0"/>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pPr>
            <w:r>
              <w:rPr>
                <w:sz w:val="20"/>
              </w:rPr>
              <w:t xml:space="preserve">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имеются устранимые нарушения логической связи между задачами, мероприятиями и предполагаемыми результатами;</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0 - 2</w:t>
            </w:r>
          </w:p>
        </w:tc>
        <w:tc>
          <w:tcPr>
            <w:tcW w:w="8277" w:type="dxa"/>
          </w:tcPr>
          <w:p>
            <w:pPr>
              <w:pStyle w:val="0"/>
            </w:pPr>
            <w:r>
              <w:rPr>
                <w:sz w:val="20"/>
              </w:rPr>
              <w:t xml:space="preserve">проект не соответствует данному критерию:</w:t>
            </w:r>
          </w:p>
          <w:p>
            <w:pPr>
              <w:pStyle w:val="0"/>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имеются другие обоснованные замечания эксперта</w:t>
            </w:r>
          </w:p>
        </w:tc>
      </w:tr>
      <w:tr>
        <w:tc>
          <w:tcPr>
            <w:gridSpan w:val="2"/>
            <w:tcW w:w="8957" w:type="dxa"/>
          </w:tcPr>
          <w:p>
            <w:pPr>
              <w:pStyle w:val="0"/>
              <w:outlineLvl w:val="4"/>
              <w:jc w:val="center"/>
            </w:pPr>
            <w:r>
              <w:rPr>
                <w:sz w:val="20"/>
              </w:rPr>
              <w:t xml:space="preserve">3. Инновационность, уникальность проекта</w:t>
            </w:r>
          </w:p>
        </w:tc>
      </w:tr>
      <w:tr>
        <w:tc>
          <w:tcPr>
            <w:tcW w:w="680" w:type="dxa"/>
          </w:tcPr>
          <w:p>
            <w:pPr>
              <w:pStyle w:val="0"/>
              <w:jc w:val="center"/>
            </w:pPr>
            <w:r>
              <w:rPr>
                <w:sz w:val="20"/>
              </w:rPr>
              <w:t xml:space="preserve">9 - 10</w:t>
            </w:r>
          </w:p>
        </w:tc>
        <w:tc>
          <w:tcPr>
            <w:tcW w:w="8277" w:type="dxa"/>
          </w:tcPr>
          <w:p>
            <w:pPr>
              <w:pStyle w:val="0"/>
            </w:pPr>
            <w:r>
              <w:rPr>
                <w:sz w:val="20"/>
              </w:rPr>
              <w:t xml:space="preserve">проект является инновационным, уникальным:</w:t>
            </w:r>
          </w:p>
          <w:p>
            <w:pPr>
              <w:pStyle w:val="0"/>
            </w:pPr>
            <w:r>
              <w:rPr>
                <w:sz w:val="20"/>
              </w:rPr>
              <w:t xml:space="preserve">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r>
      <w:tr>
        <w:tc>
          <w:tcPr>
            <w:tcW w:w="680" w:type="dxa"/>
          </w:tcPr>
          <w:p>
            <w:pPr>
              <w:pStyle w:val="0"/>
              <w:jc w:val="center"/>
            </w:pPr>
            <w:r>
              <w:rPr>
                <w:sz w:val="20"/>
              </w:rPr>
              <w:t xml:space="preserve">6 - 8</w:t>
            </w:r>
          </w:p>
        </w:tc>
        <w:tc>
          <w:tcPr>
            <w:tcW w:w="8277" w:type="dxa"/>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pPr>
            <w:r>
              <w:rPr>
                <w:sz w:val="20"/>
              </w:rPr>
              <w:t xml:space="preserve">у организации есть ресурсы и опыт, чтобы успешно внедрить описанные инновации;</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3 - 5</w:t>
            </w:r>
          </w:p>
        </w:tc>
        <w:tc>
          <w:tcPr>
            <w:tcW w:w="8277"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pPr>
            <w:r>
              <w:rPr>
                <w:sz w:val="20"/>
              </w:rPr>
              <w:t xml:space="preserve">практики и методики, указанные в заявке, не являются инновационными;</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0 - 2</w:t>
            </w:r>
          </w:p>
        </w:tc>
        <w:tc>
          <w:tcPr>
            <w:tcW w:w="8277" w:type="dxa"/>
          </w:tcPr>
          <w:p>
            <w:pPr>
              <w:pStyle w:val="0"/>
            </w:pPr>
            <w:r>
              <w:rPr>
                <w:sz w:val="20"/>
              </w:rPr>
              <w:t xml:space="preserve">проект не является инновационным, уникальным:</w:t>
            </w:r>
          </w:p>
          <w:p>
            <w:pPr>
              <w:pStyle w:val="0"/>
            </w:pPr>
            <w:r>
              <w:rPr>
                <w:sz w:val="20"/>
              </w:rPr>
              <w:t xml:space="preserve">проект, по сути, является продолжением уже осуществляемой (ранее осуществлявшейся) деятельности организации;</w:t>
            </w:r>
          </w:p>
          <w:p>
            <w:pPr>
              <w:pStyle w:val="0"/>
            </w:pPr>
            <w:r>
              <w:rPr>
                <w:sz w:val="20"/>
              </w:rPr>
              <w:t xml:space="preserve">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r>
        <w:tc>
          <w:tcPr>
            <w:gridSpan w:val="2"/>
            <w:tcW w:w="8957" w:type="dxa"/>
          </w:tcPr>
          <w:p>
            <w:pPr>
              <w:pStyle w:val="0"/>
              <w:outlineLvl w:val="4"/>
              <w:jc w:val="center"/>
            </w:pPr>
            <w:r>
              <w:rPr>
                <w:sz w:val="20"/>
              </w:rPr>
              <w:t xml:space="preserve">4. 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r>
      <w:tr>
        <w:tc>
          <w:tcPr>
            <w:tcW w:w="680" w:type="dxa"/>
          </w:tcPr>
          <w:p>
            <w:pPr>
              <w:pStyle w:val="0"/>
              <w:jc w:val="center"/>
            </w:pPr>
            <w:r>
              <w:rPr>
                <w:sz w:val="20"/>
              </w:rPr>
              <w:t xml:space="preserve">9 - 10</w:t>
            </w:r>
          </w:p>
        </w:tc>
        <w:tc>
          <w:tcPr>
            <w:tcW w:w="8277" w:type="dxa"/>
          </w:tcPr>
          <w:p>
            <w:pPr>
              <w:pStyle w:val="0"/>
            </w:pPr>
            <w:r>
              <w:rPr>
                <w:sz w:val="20"/>
              </w:rPr>
              <w:t xml:space="preserve">данный критерий отлично выражен в заявке:</w:t>
            </w:r>
          </w:p>
          <w:p>
            <w:pPr>
              <w:pStyle w:val="0"/>
            </w:pPr>
            <w:r>
              <w:rPr>
                <w:sz w:val="20"/>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r>
      <w:tr>
        <w:tc>
          <w:tcPr>
            <w:tcW w:w="680" w:type="dxa"/>
          </w:tcPr>
          <w:p>
            <w:pPr>
              <w:pStyle w:val="0"/>
              <w:jc w:val="center"/>
            </w:pPr>
            <w:r>
              <w:rPr>
                <w:sz w:val="20"/>
              </w:rPr>
              <w:t xml:space="preserve">6 - 8</w:t>
            </w:r>
          </w:p>
        </w:tc>
        <w:tc>
          <w:tcPr>
            <w:tcW w:w="8277" w:type="dxa"/>
          </w:tcPr>
          <w:p>
            <w:pPr>
              <w:pStyle w:val="0"/>
            </w:pPr>
            <w:r>
              <w:rPr>
                <w:sz w:val="20"/>
              </w:rPr>
              <w:t xml:space="preserve">данный критерий хорошо выражен в заявке:</w:t>
            </w:r>
          </w:p>
          <w:p>
            <w:pPr>
              <w:pStyle w:val="0"/>
            </w:pPr>
            <w:r>
              <w:rPr>
                <w:sz w:val="20"/>
              </w:rPr>
              <w:t xml:space="preserve">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оптимальным;</w:t>
            </w:r>
          </w:p>
          <w:p>
            <w:pPr>
              <w:pStyle w:val="0"/>
            </w:pPr>
            <w:r>
              <w:rPr>
                <w:sz w:val="20"/>
              </w:rPr>
              <w:t xml:space="preserve">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680" w:type="dxa"/>
          </w:tcPr>
          <w:p>
            <w:pPr>
              <w:pStyle w:val="0"/>
              <w:jc w:val="center"/>
            </w:pPr>
            <w:r>
              <w:rPr>
                <w:sz w:val="20"/>
              </w:rPr>
              <w:t xml:space="preserve">3 - 5</w:t>
            </w:r>
          </w:p>
        </w:tc>
        <w:tc>
          <w:tcPr>
            <w:tcW w:w="8277" w:type="dxa"/>
          </w:tcPr>
          <w:p>
            <w:pPr>
              <w:pStyle w:val="0"/>
            </w:pPr>
            <w:r>
              <w:rPr>
                <w:sz w:val="20"/>
              </w:rPr>
              <w:t xml:space="preserve">данный критерий удовлетворительно выражен в заявке:</w:t>
            </w:r>
          </w:p>
          <w:p>
            <w:pPr>
              <w:pStyle w:val="0"/>
            </w:pPr>
            <w:r>
              <w:rPr>
                <w:sz w:val="20"/>
              </w:rPr>
              <w:t xml:space="preserve">в заявке изложены ожидаемые результаты проекта, но они не полностью соответствуют критериям адекватности, измеримости, достижимости;</w:t>
            </w:r>
          </w:p>
          <w:p>
            <w:pPr>
              <w:pStyle w:val="0"/>
            </w:pPr>
            <w:r>
              <w:rPr>
                <w:sz w:val="20"/>
              </w:rPr>
              <w:t xml:space="preserve">запланированные результаты могут быть достигнуты при меньших затратах;</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0 - 2</w:t>
            </w:r>
          </w:p>
        </w:tc>
        <w:tc>
          <w:tcPr>
            <w:tcW w:w="8277" w:type="dxa"/>
          </w:tcPr>
          <w:p>
            <w:pPr>
              <w:pStyle w:val="0"/>
            </w:pPr>
            <w:r>
              <w:rPr>
                <w:sz w:val="20"/>
              </w:rPr>
              <w:t xml:space="preserve">данный критерий плохо выражен в заявке:</w:t>
            </w:r>
          </w:p>
          <w:p>
            <w:pPr>
              <w:pStyle w:val="0"/>
            </w:pPr>
            <w:r>
              <w:rPr>
                <w:sz w:val="20"/>
              </w:rPr>
              <w:t xml:space="preserve">ожидаемые результаты проекта изложены неконкретно;</w:t>
            </w:r>
          </w:p>
          <w:p>
            <w:pPr>
              <w:pStyle w:val="0"/>
            </w:pPr>
            <w:r>
              <w:rPr>
                <w:sz w:val="20"/>
              </w:rPr>
              <w:t xml:space="preserve">предполагаемые затраты на достижение результатов проекта явно завышены;</w:t>
            </w:r>
          </w:p>
          <w:p>
            <w:pPr>
              <w:pStyle w:val="0"/>
            </w:pPr>
            <w:r>
              <w:rPr>
                <w:sz w:val="20"/>
              </w:rPr>
              <w:t xml:space="preserve">описанная в заявке деятельность является, по сути, предпринимательской;</w:t>
            </w:r>
          </w:p>
          <w:p>
            <w:pPr>
              <w:pStyle w:val="0"/>
            </w:pPr>
            <w:r>
              <w:rPr>
                <w:sz w:val="20"/>
              </w:rPr>
              <w:t xml:space="preserve">имеются другие обоснованные замечания эксперта</w:t>
            </w:r>
          </w:p>
        </w:tc>
      </w:tr>
      <w:tr>
        <w:tc>
          <w:tcPr>
            <w:gridSpan w:val="2"/>
            <w:tcW w:w="8957" w:type="dxa"/>
          </w:tcPr>
          <w:p>
            <w:pPr>
              <w:pStyle w:val="0"/>
              <w:outlineLvl w:val="4"/>
              <w:jc w:val="center"/>
            </w:pPr>
            <w:r>
              <w:rPr>
                <w:sz w:val="20"/>
              </w:rPr>
              <w:t xml:space="preserve">5. Обоснованность сметы проекта и планируемых расходов на реализацию проекта</w:t>
            </w:r>
          </w:p>
        </w:tc>
      </w:tr>
      <w:tr>
        <w:tc>
          <w:tcPr>
            <w:tcW w:w="680" w:type="dxa"/>
          </w:tcPr>
          <w:p>
            <w:pPr>
              <w:pStyle w:val="0"/>
              <w:jc w:val="center"/>
            </w:pPr>
            <w:r>
              <w:rPr>
                <w:sz w:val="20"/>
              </w:rPr>
              <w:t xml:space="preserve">9 - 10</w:t>
            </w:r>
          </w:p>
        </w:tc>
        <w:tc>
          <w:tcPr>
            <w:tcW w:w="8277" w:type="dxa"/>
          </w:tcPr>
          <w:p>
            <w:pPr>
              <w:pStyle w:val="0"/>
            </w:pPr>
            <w:r>
              <w:rPr>
                <w:sz w:val="20"/>
              </w:rPr>
              <w:t xml:space="preserve">проект полностью соответствует данному критерию:</w:t>
            </w:r>
          </w:p>
          <w:p>
            <w:pPr>
              <w:pStyle w:val="0"/>
            </w:pPr>
            <w:r>
              <w:rPr>
                <w:sz w:val="20"/>
              </w:rPr>
              <w:t xml:space="preserve">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все планируемые расходы реалистичны и обоснованы;</w:t>
            </w:r>
          </w:p>
          <w:p>
            <w:pPr>
              <w:pStyle w:val="0"/>
            </w:pPr>
            <w:r>
              <w:rPr>
                <w:sz w:val="20"/>
              </w:rPr>
              <w:t xml:space="preserve">к смете прилагаются коммерческие предложения (не менее двух) на приобретение товаров, оказание работ/услуг;</w:t>
            </w:r>
          </w:p>
          <w:p>
            <w:pPr>
              <w:pStyle w:val="0"/>
            </w:pPr>
            <w:r>
              <w:rPr>
                <w:sz w:val="20"/>
              </w:rPr>
              <w:t xml:space="preserve">даны корректные комментарии по всем предполагаемым расходам за счет гранта, позволяющие четко определить состав (детализацию) расходов;</w:t>
            </w:r>
          </w:p>
          <w:p>
            <w:pPr>
              <w:pStyle w:val="0"/>
            </w:pPr>
            <w:r>
              <w:rPr>
                <w:sz w:val="20"/>
              </w:rPr>
              <w:t xml:space="preserve">в проекте предусмотрено активное использование имеющихся у организации ресурсов</w:t>
            </w:r>
          </w:p>
        </w:tc>
      </w:tr>
      <w:tr>
        <w:tc>
          <w:tcPr>
            <w:tcW w:w="680" w:type="dxa"/>
          </w:tcPr>
          <w:p>
            <w:pPr>
              <w:pStyle w:val="0"/>
              <w:jc w:val="center"/>
            </w:pPr>
            <w:r>
              <w:rPr>
                <w:sz w:val="20"/>
              </w:rPr>
              <w:t xml:space="preserve">6 - 8</w:t>
            </w:r>
          </w:p>
        </w:tc>
        <w:tc>
          <w:tcPr>
            <w:tcW w:w="8277" w:type="dxa"/>
          </w:tcPr>
          <w:p>
            <w:pPr>
              <w:pStyle w:val="0"/>
            </w:pPr>
            <w:r>
              <w:rPr>
                <w:sz w:val="20"/>
              </w:rPr>
              <w:t xml:space="preserve">проект в целом соответствует данному критерию, однако имеются несущественные замечания эксперта:</w:t>
            </w:r>
          </w:p>
          <w:p>
            <w:pPr>
              <w:pStyle w:val="0"/>
            </w:pPr>
            <w:r>
              <w:rPr>
                <w:sz w:val="20"/>
              </w:rPr>
              <w:t xml:space="preserve">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pPr>
            <w:r>
              <w:rPr>
                <w:sz w:val="20"/>
              </w:rPr>
              <w:t xml:space="preserve">имеются другие обоснованные замечания эксперта.</w:t>
            </w:r>
          </w:p>
          <w:p>
            <w:pPr>
              <w:pStyle w:val="0"/>
            </w:pPr>
            <w:r>
              <w:rPr>
                <w:sz w:val="20"/>
              </w:rPr>
              <w:t xml:space="preserve">К смете прилагаются коммерческие предложения (не менее двух) на приобретение товаров, оказание работ/услуг</w:t>
            </w:r>
          </w:p>
        </w:tc>
      </w:tr>
      <w:tr>
        <w:tc>
          <w:tcPr>
            <w:tcW w:w="680" w:type="dxa"/>
          </w:tcPr>
          <w:p>
            <w:pPr>
              <w:pStyle w:val="0"/>
              <w:jc w:val="center"/>
            </w:pPr>
            <w:r>
              <w:rPr>
                <w:sz w:val="20"/>
              </w:rPr>
              <w:t xml:space="preserve">3 - 5</w:t>
            </w:r>
          </w:p>
        </w:tc>
        <w:tc>
          <w:tcPr>
            <w:tcW w:w="8277" w:type="dxa"/>
          </w:tcPr>
          <w:p>
            <w:pPr>
              <w:pStyle w:val="0"/>
            </w:pPr>
            <w:r>
              <w:rPr>
                <w:sz w:val="20"/>
              </w:rPr>
              <w:t xml:space="preserve">проект в целом соответствует данному критерию, однако имеются замечания эксперта, которые обязательно необходимо устранить:</w:t>
            </w:r>
          </w:p>
          <w:p>
            <w:pPr>
              <w:pStyle w:val="0"/>
            </w:pPr>
            <w:r>
              <w:rPr>
                <w:sz w:val="20"/>
              </w:rPr>
              <w:t xml:space="preserve">не все предполагаемые расходы непосредственно связаны с мероприятиями проекта и достижением ожидаемых результатов;</w:t>
            </w:r>
          </w:p>
          <w:p>
            <w:pPr>
              <w:pStyle w:val="0"/>
            </w:pPr>
            <w:r>
              <w:rPr>
                <w:sz w:val="20"/>
              </w:rPr>
              <w:t xml:space="preserve">в смете проекта предусмотрены побочные, не имеющие прямого отношения к реализации проекта, расходы;</w:t>
            </w:r>
          </w:p>
          <w:p>
            <w:pPr>
              <w:pStyle w:val="0"/>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pPr>
            <w:r>
              <w:rPr>
                <w:sz w:val="20"/>
              </w:rPr>
              <w:t xml:space="preserve">отсутствуют коммерческие предложения к смете на приобретение товаров, оказание работ/услуг;</w:t>
            </w:r>
          </w:p>
          <w:p>
            <w:pPr>
              <w:pStyle w:val="0"/>
            </w:pPr>
            <w:r>
              <w:rPr>
                <w:sz w:val="20"/>
              </w:rPr>
              <w:t xml:space="preserve">обоснование некоторых запланированных расходов не позволяет оценить их взаимосвязь с мероприятиями проекта;</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0 - 2</w:t>
            </w:r>
          </w:p>
        </w:tc>
        <w:tc>
          <w:tcPr>
            <w:tcW w:w="8277" w:type="dxa"/>
          </w:tcPr>
          <w:p>
            <w:pPr>
              <w:pStyle w:val="0"/>
            </w:pPr>
            <w:r>
              <w:rPr>
                <w:sz w:val="20"/>
              </w:rPr>
              <w:t xml:space="preserve">проект не соответствует данному критерию:</w:t>
            </w:r>
          </w:p>
          <w:p>
            <w:pPr>
              <w:pStyle w:val="0"/>
            </w:pPr>
            <w:r>
              <w:rPr>
                <w:sz w:val="20"/>
              </w:rPr>
              <w:t xml:space="preserve">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pPr>
            <w:r>
              <w:rPr>
                <w:sz w:val="20"/>
              </w:rPr>
              <w:t xml:space="preserve">отсутствуют коммерческие предложения к смете на приобретение товаров, оказание работ/услуг;</w:t>
            </w:r>
          </w:p>
          <w:p>
            <w:pPr>
              <w:pStyle w:val="0"/>
            </w:pPr>
            <w:r>
              <w:rPr>
                <w:sz w:val="20"/>
              </w:rPr>
              <w:t xml:space="preserve">в смете проекта предусмотрено осуществление за счет гранта расходов, которые не допускаются в соответствии с требованиями положения о конкурсе;</w:t>
            </w:r>
          </w:p>
          <w:p>
            <w:pPr>
              <w:pStyle w:val="0"/>
            </w:pPr>
            <w:r>
              <w:rPr>
                <w:sz w:val="20"/>
              </w:rPr>
              <w:t xml:space="preserve">смета проекта нереалистична, не соответствует тексту заявки;</w:t>
            </w:r>
          </w:p>
          <w:p>
            <w:pPr>
              <w:pStyle w:val="0"/>
            </w:pPr>
            <w:r>
              <w:rPr>
                <w:sz w:val="20"/>
              </w:rPr>
              <w:t xml:space="preserve">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w:t>
            </w:r>
          </w:p>
          <w:p>
            <w:pPr>
              <w:pStyle w:val="0"/>
            </w:pPr>
            <w:r>
              <w:rPr>
                <w:sz w:val="20"/>
              </w:rPr>
              <w:t xml:space="preserve">имеются несоответствия между суммами в описании проекта и в его смете;</w:t>
            </w:r>
          </w:p>
          <w:p>
            <w:pPr>
              <w:pStyle w:val="0"/>
            </w:pPr>
            <w:r>
              <w:rPr>
                <w:sz w:val="20"/>
              </w:rPr>
              <w:t xml:space="preserve">комментарии к запланированным расходам неполные, некорректные, нелогичные;</w:t>
            </w:r>
          </w:p>
          <w:p>
            <w:pPr>
              <w:pStyle w:val="0"/>
            </w:pPr>
            <w:r>
              <w:rPr>
                <w:sz w:val="20"/>
              </w:rPr>
              <w:t xml:space="preserve">имеются другие обоснованные замечания эксперта</w:t>
            </w:r>
          </w:p>
        </w:tc>
      </w:tr>
      <w:tr>
        <w:tc>
          <w:tcPr>
            <w:gridSpan w:val="2"/>
            <w:tcW w:w="8957" w:type="dxa"/>
          </w:tcPr>
          <w:p>
            <w:pPr>
              <w:pStyle w:val="0"/>
              <w:outlineLvl w:val="4"/>
              <w:jc w:val="center"/>
            </w:pPr>
            <w:r>
              <w:rPr>
                <w:sz w:val="20"/>
              </w:rPr>
              <w:t xml:space="preserve">6. Масштаб реализации проекта</w:t>
            </w:r>
          </w:p>
        </w:tc>
      </w:tr>
      <w:tr>
        <w:tc>
          <w:tcPr>
            <w:tcW w:w="680" w:type="dxa"/>
          </w:tcPr>
          <w:p>
            <w:pPr>
              <w:pStyle w:val="0"/>
              <w:jc w:val="center"/>
            </w:pPr>
            <w:r>
              <w:rPr>
                <w:sz w:val="20"/>
              </w:rPr>
              <w:t xml:space="preserve">9 - 10</w:t>
            </w:r>
          </w:p>
        </w:tc>
        <w:tc>
          <w:tcPr>
            <w:tcW w:w="8277" w:type="dxa"/>
          </w:tcPr>
          <w:p>
            <w:pPr>
              <w:pStyle w:val="0"/>
            </w:pPr>
            <w:r>
              <w:rPr>
                <w:sz w:val="20"/>
              </w:rPr>
              <w:t xml:space="preserve">проект по данному критерию проработан отлично:</w:t>
            </w:r>
          </w:p>
          <w:p>
            <w:pPr>
              <w:pStyle w:val="0"/>
            </w:pPr>
            <w:r>
              <w:rPr>
                <w:sz w:val="20"/>
              </w:rPr>
              <w:t xml:space="preserve">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pPr>
            <w:r>
              <w:rPr>
                <w:sz w:val="20"/>
              </w:rPr>
              <w:t xml:space="preserve">в проекте предусмотрена деятельность в пределах территории его реализации, самостоятельно или с активным вовлечением партнеров</w:t>
            </w:r>
          </w:p>
        </w:tc>
      </w:tr>
      <w:tr>
        <w:tc>
          <w:tcPr>
            <w:tcW w:w="680" w:type="dxa"/>
          </w:tcPr>
          <w:p>
            <w:pPr>
              <w:pStyle w:val="0"/>
              <w:jc w:val="center"/>
            </w:pPr>
            <w:r>
              <w:rPr>
                <w:sz w:val="20"/>
              </w:rPr>
              <w:t xml:space="preserve">6 - 8</w:t>
            </w:r>
          </w:p>
        </w:tc>
        <w:tc>
          <w:tcPr>
            <w:tcW w:w="8277" w:type="dxa"/>
          </w:tcPr>
          <w:p>
            <w:pPr>
              <w:pStyle w:val="0"/>
            </w:pPr>
            <w:r>
              <w:rPr>
                <w:sz w:val="20"/>
              </w:rPr>
              <w:t xml:space="preserve">проект по данному критерию проработан хорошо:</w:t>
            </w:r>
          </w:p>
          <w:p>
            <w:pPr>
              <w:pStyle w:val="0"/>
            </w:pPr>
            <w:r>
              <w:rPr>
                <w:sz w:val="20"/>
              </w:rPr>
              <w:t xml:space="preserve">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pPr>
            <w:r>
              <w:rPr>
                <w:sz w:val="20"/>
              </w:rPr>
              <w:t xml:space="preserve">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3 - 5</w:t>
            </w:r>
          </w:p>
        </w:tc>
        <w:tc>
          <w:tcPr>
            <w:tcW w:w="8277" w:type="dxa"/>
          </w:tcPr>
          <w:p>
            <w:pPr>
              <w:pStyle w:val="0"/>
            </w:pPr>
            <w:r>
              <w:rPr>
                <w:sz w:val="20"/>
              </w:rPr>
              <w:t xml:space="preserve">проект по данному критерию проработан удовлетворительно:</w:t>
            </w:r>
          </w:p>
          <w:p>
            <w:pPr>
              <w:pStyle w:val="0"/>
            </w:pPr>
            <w:r>
              <w:rPr>
                <w:sz w:val="20"/>
              </w:rPr>
              <w:t xml:space="preserve">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pPr>
            <w:r>
              <w:rPr>
                <w:sz w:val="20"/>
              </w:rPr>
              <w:t xml:space="preserve">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0 - 2</w:t>
            </w:r>
          </w:p>
        </w:tc>
        <w:tc>
          <w:tcPr>
            <w:tcW w:w="8277" w:type="dxa"/>
          </w:tcPr>
          <w:p>
            <w:pPr>
              <w:pStyle w:val="0"/>
            </w:pPr>
            <w:r>
              <w:rPr>
                <w:sz w:val="20"/>
              </w:rPr>
              <w:t xml:space="preserve">проект по данному критерию проработан плохо:</w:t>
            </w:r>
          </w:p>
          <w:p>
            <w:pPr>
              <w:pStyle w:val="0"/>
            </w:pPr>
            <w:r>
              <w:rPr>
                <w:sz w:val="20"/>
              </w:rPr>
              <w:t xml:space="preserve">заявленная территория реализации проекта не подтверждается содержанием заявки;</w:t>
            </w:r>
          </w:p>
          <w:p>
            <w:pPr>
              <w:pStyle w:val="0"/>
            </w:pPr>
            <w:r>
              <w:rPr>
                <w:sz w:val="20"/>
              </w:rPr>
              <w:t xml:space="preserve">не доказано взаимодействие с территориями, обозначенными в заявке;</w:t>
            </w:r>
          </w:p>
          <w:p>
            <w:pPr>
              <w:pStyle w:val="0"/>
            </w:pPr>
            <w:r>
              <w:rPr>
                <w:sz w:val="20"/>
              </w:rPr>
              <w:t xml:space="preserve">имеются другие обоснованные замечания эксперта</w:t>
            </w:r>
          </w:p>
        </w:tc>
      </w:tr>
      <w:tr>
        <w:tc>
          <w:tcPr>
            <w:gridSpan w:val="2"/>
            <w:tcW w:w="8957" w:type="dxa"/>
          </w:tcPr>
          <w:p>
            <w:pPr>
              <w:pStyle w:val="0"/>
              <w:outlineLvl w:val="4"/>
              <w:jc w:val="center"/>
            </w:pPr>
            <w:r>
              <w:rPr>
                <w:sz w:val="20"/>
              </w:rPr>
              <w:t xml:space="preserve">7. Собственный вклад организации и дополнительные ресурсы, привлекаемые на реализацию проекта, перспективы его дальнейшего развития</w:t>
            </w:r>
          </w:p>
        </w:tc>
      </w:tr>
      <w:tr>
        <w:tc>
          <w:tcPr>
            <w:tcW w:w="680" w:type="dxa"/>
          </w:tcPr>
          <w:p>
            <w:pPr>
              <w:pStyle w:val="0"/>
              <w:jc w:val="center"/>
            </w:pPr>
            <w:r>
              <w:rPr>
                <w:sz w:val="20"/>
              </w:rPr>
              <w:t xml:space="preserve">9 - 10</w:t>
            </w:r>
          </w:p>
        </w:tc>
        <w:tc>
          <w:tcPr>
            <w:tcW w:w="8277" w:type="dxa"/>
          </w:tcPr>
          <w:p>
            <w:pPr>
              <w:pStyle w:val="0"/>
            </w:pPr>
            <w:r>
              <w:rPr>
                <w:sz w:val="20"/>
              </w:rPr>
              <w:t xml:space="preserve">заявитель обеспечивает реальное привлечение дополнительных ресурсов на реализацию проекта в объеме более 30% бюджета проекта:</w:t>
            </w:r>
          </w:p>
          <w:p>
            <w:pPr>
              <w:pStyle w:val="0"/>
            </w:pPr>
            <w:r>
              <w:rPr>
                <w:sz w:val="20"/>
              </w:rPr>
              <w:t xml:space="preserve">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уровень собственного вклада и дополнительных ресурсов превышает 30% бюджета проекта (не суммы гранта,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pPr>
            <w:r>
              <w:rPr>
                <w:sz w:val="20"/>
              </w:rPr>
              <w:t xml:space="preserve">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pPr>
            <w:r>
              <w:rPr>
                <w:sz w:val="20"/>
              </w:rPr>
              <w:t xml:space="preserve">заявителем представлено четкое видение дальнейшего развития деятельности по проекту и использования его результатов после завершения грантовой поддержки</w:t>
            </w:r>
          </w:p>
        </w:tc>
      </w:tr>
      <w:tr>
        <w:tc>
          <w:tcPr>
            <w:tcW w:w="680" w:type="dxa"/>
          </w:tcPr>
          <w:p>
            <w:pPr>
              <w:pStyle w:val="0"/>
              <w:jc w:val="center"/>
            </w:pPr>
            <w:r>
              <w:rPr>
                <w:sz w:val="20"/>
              </w:rPr>
              <w:t xml:space="preserve">6 - 8</w:t>
            </w:r>
          </w:p>
        </w:tc>
        <w:tc>
          <w:tcPr>
            <w:tcW w:w="8277" w:type="dxa"/>
          </w:tcPr>
          <w:p>
            <w:pPr>
              <w:pStyle w:val="0"/>
            </w:pPr>
            <w:r>
              <w:rPr>
                <w:sz w:val="20"/>
              </w:rPr>
              <w:t xml:space="preserve">заявитель обеспечивает реальное привлечение дополнительных ресурсов на реализацию проекта в объеме от 20 до 30% бюджета проекта:</w:t>
            </w:r>
          </w:p>
          <w:p>
            <w:pPr>
              <w:pStyle w:val="0"/>
            </w:pPr>
            <w:r>
              <w:rPr>
                <w:sz w:val="20"/>
              </w:rPr>
              <w:t xml:space="preserve">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уровень собственного вклада и дополнительных ресурсов составляет от 20 до 30% бюджета проекта, при этом он в целом корректно рассчитан;</w:t>
            </w:r>
          </w:p>
          <w:p>
            <w:pPr>
              <w:pStyle w:val="0"/>
            </w:pPr>
            <w:r>
              <w:rPr>
                <w:sz w:val="20"/>
              </w:rPr>
              <w:t xml:space="preserve">в заявке в целом описаны механизмы дальнейшего развития проекта, источники ресурсного обеспечения после завершения грантовой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680" w:type="dxa"/>
          </w:tcPr>
          <w:p>
            <w:pPr>
              <w:pStyle w:val="0"/>
              <w:jc w:val="center"/>
            </w:pPr>
            <w:r>
              <w:rPr>
                <w:sz w:val="20"/>
              </w:rPr>
              <w:t xml:space="preserve">3 - 5</w:t>
            </w:r>
          </w:p>
        </w:tc>
        <w:tc>
          <w:tcPr>
            <w:tcW w:w="8277" w:type="dxa"/>
          </w:tcPr>
          <w:p>
            <w:pPr>
              <w:pStyle w:val="0"/>
            </w:pPr>
            <w:r>
              <w:rPr>
                <w:sz w:val="20"/>
              </w:rPr>
              <w:t xml:space="preserve">дополнительные ресурсы на реализацию проекта не подтверждены и (или) несоразмерны с запрашиваемой суммой гранта:</w:t>
            </w:r>
          </w:p>
          <w:p>
            <w:pPr>
              <w:pStyle w:val="0"/>
            </w:pPr>
            <w:r>
              <w:rPr>
                <w:sz w:val="20"/>
              </w:rPr>
              <w:t xml:space="preserve">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pPr>
            <w:r>
              <w:rPr>
                <w:sz w:val="20"/>
              </w:rPr>
              <w:t xml:space="preserve">продолжение реализации проекта после окончания финансирования описано общими фразами;</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0 - 2</w:t>
            </w:r>
          </w:p>
        </w:tc>
        <w:tc>
          <w:tcPr>
            <w:tcW w:w="8277" w:type="dxa"/>
          </w:tcPr>
          <w:p>
            <w:pPr>
              <w:pStyle w:val="0"/>
            </w:pPr>
            <w:r>
              <w:rPr>
                <w:sz w:val="20"/>
              </w:rPr>
              <w:t xml:space="preserve">реализация проекта предполагается практически только за счет гранта:</w:t>
            </w:r>
          </w:p>
          <w:p>
            <w:pPr>
              <w:pStyle w:val="0"/>
            </w:pPr>
            <w:r>
              <w:rPr>
                <w:sz w:val="20"/>
              </w:rPr>
              <w:t xml:space="preserve">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0"/>
            </w:pPr>
            <w:r>
              <w:rPr>
                <w:sz w:val="20"/>
              </w:rPr>
              <w:t xml:space="preserve">отсутствует описание работы по выбранному направлению после завершения грантовой поддержки;</w:t>
            </w:r>
          </w:p>
          <w:p>
            <w:pPr>
              <w:pStyle w:val="0"/>
            </w:pPr>
            <w:r>
              <w:rPr>
                <w:sz w:val="20"/>
              </w:rPr>
              <w:t xml:space="preserve">имеются другие обоснованные замечания эксперта</w:t>
            </w:r>
          </w:p>
        </w:tc>
      </w:tr>
      <w:tr>
        <w:tc>
          <w:tcPr>
            <w:gridSpan w:val="2"/>
            <w:tcW w:w="8957" w:type="dxa"/>
          </w:tcPr>
          <w:p>
            <w:pPr>
              <w:pStyle w:val="0"/>
              <w:outlineLvl w:val="4"/>
              <w:jc w:val="center"/>
            </w:pPr>
            <w:r>
              <w:rPr>
                <w:sz w:val="20"/>
              </w:rPr>
              <w:t xml:space="preserve">8. Опыт заявителя по успешной реализации проектов, программ по соответствующему направлению деятельности</w:t>
            </w:r>
          </w:p>
        </w:tc>
      </w:tr>
      <w:tr>
        <w:tc>
          <w:tcPr>
            <w:tcW w:w="680" w:type="dxa"/>
          </w:tcPr>
          <w:p>
            <w:pPr>
              <w:pStyle w:val="0"/>
              <w:jc w:val="center"/>
            </w:pPr>
            <w:r>
              <w:rPr>
                <w:sz w:val="20"/>
              </w:rPr>
              <w:t xml:space="preserve">9 - 10</w:t>
            </w:r>
          </w:p>
        </w:tc>
        <w:tc>
          <w:tcPr>
            <w:tcW w:w="8277" w:type="dxa"/>
          </w:tcPr>
          <w:p>
            <w:pPr>
              <w:pStyle w:val="0"/>
            </w:pPr>
            <w:r>
              <w:rPr>
                <w:sz w:val="20"/>
              </w:rPr>
              <w:t xml:space="preserve">у заявителя отличный опыт проектной работы по выбранному грантовому направлению:</w:t>
            </w:r>
          </w:p>
          <w:p>
            <w:pPr>
              <w:pStyle w:val="0"/>
            </w:pPr>
            <w:r>
              <w:rPr>
                <w:sz w:val="20"/>
              </w:rPr>
              <w:t xml:space="preserve">заявитель имеет опыт устойчивой активной деятельности по выбранному грантовому направлению на протяжении более 3 лет;</w:t>
            </w:r>
          </w:p>
          <w:p>
            <w:pPr>
              <w:pStyle w:val="0"/>
            </w:pPr>
            <w:r>
              <w:rPr>
                <w:sz w:val="20"/>
              </w:rPr>
              <w:t xml:space="preserve">в заявке представлено описание собственного опыта заявителя с указанием конкретных программ, проектов или мероприятий;</w:t>
            </w:r>
          </w:p>
          <w:p>
            <w:pPr>
              <w:pStyle w:val="0"/>
            </w:pPr>
            <w:r>
              <w:rPr>
                <w:sz w:val="20"/>
              </w:rPr>
              <w:t xml:space="preserve">имеются сведения о результативности данных мероприятий;</w:t>
            </w:r>
          </w:p>
          <w:p>
            <w:pPr>
              <w:pStyle w:val="0"/>
            </w:pPr>
            <w:r>
              <w:rPr>
                <w:sz w:val="20"/>
              </w:rPr>
              <w:t xml:space="preserve">опыт деятельности и ее успешность подтверждаются наградами, отзывами, публикациями в средствах массовой информации и интернете;</w:t>
            </w:r>
          </w:p>
          <w:p>
            <w:pPr>
              <w:pStyle w:val="0"/>
            </w:pPr>
            <w:r>
              <w:rPr>
                <w:sz w:val="20"/>
              </w:rPr>
              <w:t xml:space="preserve">заявитель получал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у заявителя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у заявителя есть материально-техническая база для реализации проектов по выбранному грантовому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tc>
          <w:tcPr>
            <w:tcW w:w="680" w:type="dxa"/>
          </w:tcPr>
          <w:p>
            <w:pPr>
              <w:pStyle w:val="0"/>
              <w:jc w:val="center"/>
            </w:pPr>
            <w:r>
              <w:rPr>
                <w:sz w:val="20"/>
              </w:rPr>
              <w:t xml:space="preserve">6 - 8</w:t>
            </w:r>
          </w:p>
        </w:tc>
        <w:tc>
          <w:tcPr>
            <w:tcW w:w="8277" w:type="dxa"/>
          </w:tcPr>
          <w:p>
            <w:pPr>
              <w:pStyle w:val="0"/>
            </w:pPr>
            <w:r>
              <w:rPr>
                <w:sz w:val="20"/>
              </w:rPr>
              <w:t xml:space="preserve">у заявителя хороший опыт проектной работы по выбранному грантовому направлению:</w:t>
            </w:r>
          </w:p>
          <w:p>
            <w:pPr>
              <w:pStyle w:val="0"/>
            </w:pPr>
            <w:r>
              <w:rPr>
                <w:sz w:val="20"/>
              </w:rPr>
              <w:t xml:space="preserve">у заявителя имеется сопоставимый с содержанием заявки опыт системной и устойчивой проектной деятельности по выбранному грантовому направлению (по масштабу и количеству мероприятий);</w:t>
            </w:r>
          </w:p>
          <w:p>
            <w:pPr>
              <w:pStyle w:val="0"/>
            </w:pPr>
            <w:r>
              <w:rPr>
                <w:sz w:val="20"/>
              </w:rPr>
              <w:t xml:space="preserve">в заявке представлено описание собственного опыта заявителя с указанием конкретных программ, проектов или мероприятий;</w:t>
            </w:r>
          </w:p>
          <w:p>
            <w:pPr>
              <w:pStyle w:val="0"/>
            </w:pPr>
            <w:r>
              <w:rPr>
                <w:sz w:val="20"/>
              </w:rPr>
              <w:t xml:space="preserve">успешность опыта заявителя подтверждается наградами, отзывами, публикациями в средствах массовой информации и интернете;</w:t>
            </w:r>
          </w:p>
          <w:p>
            <w:pPr>
              <w:pStyle w:val="0"/>
            </w:pPr>
            <w:r>
              <w:rPr>
                <w:sz w:val="20"/>
              </w:rPr>
              <w:t xml:space="preserve">заявитель имеет опыт активной деятельности на протяжении более 2 лет либо имеет опыт работы менее 2 лет либо организация-заявитель создана гражданами, имеющими значительный опыт аналогичной деятельности</w:t>
            </w:r>
          </w:p>
        </w:tc>
      </w:tr>
      <w:tr>
        <w:tc>
          <w:tcPr>
            <w:tcW w:w="680" w:type="dxa"/>
          </w:tcPr>
          <w:p>
            <w:pPr>
              <w:pStyle w:val="0"/>
              <w:jc w:val="center"/>
            </w:pPr>
            <w:r>
              <w:rPr>
                <w:sz w:val="20"/>
              </w:rPr>
              <w:t xml:space="preserve">3 - 5</w:t>
            </w:r>
          </w:p>
        </w:tc>
        <w:tc>
          <w:tcPr>
            <w:tcW w:w="8277" w:type="dxa"/>
          </w:tcPr>
          <w:p>
            <w:pPr>
              <w:pStyle w:val="0"/>
            </w:pPr>
            <w:r>
              <w:rPr>
                <w:sz w:val="20"/>
              </w:rPr>
              <w:t xml:space="preserve">у заявителя удовлетворительный опыт проектной работы по выбранному грантовому направлению:</w:t>
            </w:r>
          </w:p>
          <w:p>
            <w:pPr>
              <w:pStyle w:val="0"/>
            </w:pPr>
            <w:r>
              <w:rPr>
                <w:sz w:val="20"/>
              </w:rPr>
              <w:t xml:space="preserve">в заявке приведено описание собственного опыта организации по реализации программ, проектов по выбранному грантовому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pPr>
            <w:r>
              <w:rPr>
                <w:sz w:val="20"/>
              </w:rPr>
              <w:t xml:space="preserve">заявитель имеет опыт реализации менее масштабных проектов по выбранному грантовому направлению и не имеет опыта работы с соизмеримыми (с запрашиваемой суммой гранта) объемами целевых средств;</w:t>
            </w:r>
          </w:p>
          <w:p>
            <w:pPr>
              <w:pStyle w:val="0"/>
            </w:pPr>
            <w:r>
              <w:rPr>
                <w:sz w:val="20"/>
              </w:rPr>
              <w:t xml:space="preserve">заявитель имеет опыт управления соизмеримыми (с запрашиваемой суммой гранта) объемами целевых средств, однако информация о реализованных проектах не освещена на сайте заявителя, заявленные достигнутые результаты не представлены;</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0 - 2</w:t>
            </w:r>
          </w:p>
        </w:tc>
        <w:tc>
          <w:tcPr>
            <w:tcW w:w="8277" w:type="dxa"/>
          </w:tcPr>
          <w:p>
            <w:pPr>
              <w:pStyle w:val="0"/>
            </w:pPr>
            <w:r>
              <w:rPr>
                <w:sz w:val="20"/>
              </w:rPr>
              <w:t xml:space="preserve">у заявителя практически отсутствует опыт работы по выбранному грантовому направлению:</w:t>
            </w:r>
          </w:p>
          <w:p>
            <w:pPr>
              <w:pStyle w:val="0"/>
            </w:pPr>
            <w:r>
              <w:rPr>
                <w:sz w:val="20"/>
              </w:rPr>
              <w:t xml:space="preserve">заявитель не имеет опыта активной деятельности либо подтвержденной деятельности за последний год;</w:t>
            </w:r>
          </w:p>
          <w:p>
            <w:pPr>
              <w:pStyle w:val="0"/>
            </w:pPr>
            <w:r>
              <w:rPr>
                <w:sz w:val="20"/>
              </w:rPr>
              <w:t xml:space="preserve">опыт проектной работы заявителя в заявке практически не описан;</w:t>
            </w:r>
          </w:p>
          <w:p>
            <w:pPr>
              <w:pStyle w:val="0"/>
            </w:pPr>
            <w:r>
              <w:rPr>
                <w:sz w:val="20"/>
              </w:rPr>
              <w:t xml:space="preserve">имеются противоречия между описанным в заявке опытом заявителя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pPr>
            <w:r>
              <w:rPr>
                <w:sz w:val="20"/>
              </w:rPr>
              <w:t xml:space="preserve">основной профиль деятельности заявителя не соответствует выбранному грантовому направлению;</w:t>
            </w:r>
          </w:p>
          <w:p>
            <w:pPr>
              <w:pStyle w:val="0"/>
            </w:pPr>
            <w:r>
              <w:rPr>
                <w:sz w:val="20"/>
              </w:rPr>
              <w:t xml:space="preserve">имеются другие обоснованные замечания эксперта</w:t>
            </w:r>
          </w:p>
        </w:tc>
      </w:tr>
      <w:tr>
        <w:tc>
          <w:tcPr>
            <w:gridSpan w:val="2"/>
            <w:tcW w:w="8957" w:type="dxa"/>
          </w:tcPr>
          <w:p>
            <w:pPr>
              <w:pStyle w:val="0"/>
              <w:outlineLvl w:val="4"/>
              <w:jc w:val="center"/>
            </w:pPr>
            <w:r>
              <w:rPr>
                <w:sz w:val="20"/>
              </w:rPr>
              <w:t xml:space="preserve">9. Соответствие опыта и компетенций проектной команды планируемой деятельности</w:t>
            </w:r>
          </w:p>
        </w:tc>
      </w:tr>
      <w:tr>
        <w:tc>
          <w:tcPr>
            <w:tcW w:w="680" w:type="dxa"/>
          </w:tcPr>
          <w:p>
            <w:pPr>
              <w:pStyle w:val="0"/>
              <w:jc w:val="center"/>
            </w:pPr>
            <w:r>
              <w:rPr>
                <w:sz w:val="20"/>
              </w:rPr>
              <w:t xml:space="preserve">9 - 10</w:t>
            </w:r>
          </w:p>
        </w:tc>
        <w:tc>
          <w:tcPr>
            <w:tcW w:w="8277" w:type="dxa"/>
          </w:tcPr>
          <w:p>
            <w:pPr>
              <w:pStyle w:val="0"/>
            </w:pPr>
            <w:r>
              <w:rPr>
                <w:sz w:val="20"/>
              </w:rPr>
              <w:t xml:space="preserve">данный критерий отлично выражен в заявке:</w:t>
            </w:r>
          </w:p>
          <w:p>
            <w:pPr>
              <w:pStyle w:val="0"/>
            </w:pPr>
            <w:r>
              <w:rPr>
                <w:sz w:val="20"/>
              </w:rPr>
              <w:t xml:space="preserve">проект полностью обеспечен опытными, квалифицированными специалистами по всем необходимым для реализации проекта профилям;</w:t>
            </w:r>
          </w:p>
          <w:p>
            <w:pPr>
              <w:pStyle w:val="0"/>
            </w:pPr>
            <w:r>
              <w:rPr>
                <w:sz w:val="20"/>
              </w:rPr>
              <w:t xml:space="preserve">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r>
      <w:tr>
        <w:tc>
          <w:tcPr>
            <w:tcW w:w="680" w:type="dxa"/>
          </w:tcPr>
          <w:p>
            <w:pPr>
              <w:pStyle w:val="0"/>
              <w:jc w:val="center"/>
            </w:pPr>
            <w:r>
              <w:rPr>
                <w:sz w:val="20"/>
              </w:rPr>
              <w:t xml:space="preserve">6 - 8</w:t>
            </w:r>
          </w:p>
        </w:tc>
        <w:tc>
          <w:tcPr>
            <w:tcW w:w="8277" w:type="dxa"/>
          </w:tcPr>
          <w:p>
            <w:pPr>
              <w:pStyle w:val="0"/>
            </w:pPr>
            <w:r>
              <w:rPr>
                <w:sz w:val="20"/>
              </w:rPr>
              <w:t xml:space="preserve">данный критерий хорошо выражен в заявке:</w:t>
            </w:r>
          </w:p>
          <w:p>
            <w:pPr>
              <w:pStyle w:val="0"/>
            </w:pPr>
            <w:r>
              <w:rPr>
                <w:sz w:val="20"/>
              </w:rPr>
              <w:t xml:space="preserve">проект в целом обеспечен опытными, квалифицированными специалистами, но по некоторым необходимым профилям информация отсутствует;</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3 - 5</w:t>
            </w:r>
          </w:p>
        </w:tc>
        <w:tc>
          <w:tcPr>
            <w:tcW w:w="8277" w:type="dxa"/>
          </w:tcPr>
          <w:p>
            <w:pPr>
              <w:pStyle w:val="0"/>
            </w:pPr>
            <w:r>
              <w:rPr>
                <w:sz w:val="20"/>
              </w:rPr>
              <w:t xml:space="preserve">данный критерий удовлетворительно выражен в заявке:</w:t>
            </w:r>
          </w:p>
          <w:p>
            <w:pPr>
              <w:pStyle w:val="0"/>
            </w:pPr>
            <w:r>
              <w:rPr>
                <w:sz w:val="20"/>
              </w:rPr>
              <w:t xml:space="preserve">в заявке содержится описание команды проекта, но конкретные исполнители основных мероприятий не названы либо не приводятся;</w:t>
            </w:r>
          </w:p>
          <w:p>
            <w:pPr>
              <w:pStyle w:val="0"/>
            </w:pPr>
            <w:r>
              <w:rPr>
                <w:sz w:val="20"/>
              </w:rPr>
              <w:t xml:space="preserve">сведения о их знаниях и опыте или выполняемых функциях проектной команды в рамках реализации проекта;</w:t>
            </w:r>
          </w:p>
          <w:p>
            <w:pPr>
              <w:pStyle w:val="0"/>
            </w:pPr>
            <w:r>
              <w:rPr>
                <w:sz w:val="20"/>
              </w:rPr>
              <w:t xml:space="preserve">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0 - 2</w:t>
            </w:r>
          </w:p>
        </w:tc>
        <w:tc>
          <w:tcPr>
            <w:tcW w:w="8277" w:type="dxa"/>
          </w:tcPr>
          <w:p>
            <w:pPr>
              <w:pStyle w:val="0"/>
            </w:pPr>
            <w:r>
              <w:rPr>
                <w:sz w:val="20"/>
              </w:rPr>
              <w:t xml:space="preserve">данный критерий плохо выражен в заявке:</w:t>
            </w:r>
          </w:p>
          <w:p>
            <w:pPr>
              <w:pStyle w:val="0"/>
            </w:pPr>
            <w:r>
              <w:rPr>
                <w:sz w:val="20"/>
              </w:rPr>
              <w:t xml:space="preserve">описание команды проекта, ее квалификации, опыта работы в заявке практически отсутствует;</w:t>
            </w:r>
          </w:p>
          <w:p>
            <w:pPr>
              <w:pStyle w:val="0"/>
            </w:pPr>
            <w:r>
              <w:rPr>
                <w:sz w:val="20"/>
              </w:rPr>
              <w:t xml:space="preserve">имеются высокие риски реализации проекта в силу недостаточности опыта и низкой квалификации команды проекта;</w:t>
            </w:r>
          </w:p>
          <w:p>
            <w:pPr>
              <w:pStyle w:val="0"/>
            </w:pPr>
            <w:r>
              <w:rPr>
                <w:sz w:val="20"/>
              </w:rPr>
              <w:t xml:space="preserve">имеются другие обоснованные замечания эксперта</w:t>
            </w:r>
          </w:p>
        </w:tc>
      </w:tr>
      <w:tr>
        <w:tc>
          <w:tcPr>
            <w:gridSpan w:val="2"/>
            <w:tcW w:w="8957" w:type="dxa"/>
          </w:tcPr>
          <w:p>
            <w:pPr>
              <w:pStyle w:val="0"/>
              <w:outlineLvl w:val="4"/>
              <w:jc w:val="center"/>
            </w:pPr>
            <w:r>
              <w:rPr>
                <w:sz w:val="20"/>
              </w:rPr>
              <w:t xml:space="preserve">10. Информационная открытость организации</w:t>
            </w:r>
          </w:p>
        </w:tc>
      </w:tr>
      <w:tr>
        <w:tc>
          <w:tcPr>
            <w:tcW w:w="680" w:type="dxa"/>
          </w:tcPr>
          <w:p>
            <w:pPr>
              <w:pStyle w:val="0"/>
              <w:jc w:val="center"/>
            </w:pPr>
            <w:r>
              <w:rPr>
                <w:sz w:val="20"/>
              </w:rPr>
              <w:t xml:space="preserve">9 - 10</w:t>
            </w:r>
          </w:p>
        </w:tc>
        <w:tc>
          <w:tcPr>
            <w:tcW w:w="8277" w:type="dxa"/>
          </w:tcPr>
          <w:p>
            <w:pPr>
              <w:pStyle w:val="0"/>
            </w:pPr>
            <w:r>
              <w:rPr>
                <w:sz w:val="20"/>
              </w:rPr>
              <w:t xml:space="preserve">данный критерий отлично выражен в заявке:</w:t>
            </w:r>
          </w:p>
          <w:p>
            <w:pPr>
              <w:pStyle w:val="0"/>
            </w:pPr>
            <w:r>
              <w:rPr>
                <w:sz w:val="20"/>
              </w:rPr>
              <w:t xml:space="preserve">информацию о деятельности легко найти в интернете с помощью поисковых запросов;</w:t>
            </w:r>
          </w:p>
          <w:p>
            <w:pPr>
              <w:pStyle w:val="0"/>
            </w:pPr>
            <w:r>
              <w:rPr>
                <w:sz w:val="20"/>
              </w:rPr>
              <w:t xml:space="preserve">деятельность заявителя систематически освещается в средствах массовой информации;</w:t>
            </w:r>
          </w:p>
          <w:p>
            <w:pPr>
              <w:pStyle w:val="0"/>
            </w:pPr>
            <w:r>
              <w:rPr>
                <w:sz w:val="20"/>
              </w:rPr>
              <w:t xml:space="preserve">заявитель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pPr>
            <w:r>
              <w:rPr>
                <w:sz w:val="20"/>
              </w:rPr>
              <w:t xml:space="preserve">заявитель имеет страницы (группы) в социальных сетях, на которых регулярно обновляется информация;</w:t>
            </w:r>
          </w:p>
          <w:p>
            <w:pPr>
              <w:pStyle w:val="0"/>
            </w:pPr>
            <w:r>
              <w:rPr>
                <w:sz w:val="20"/>
              </w:rPr>
              <w:t xml:space="preserve">заявитель регулярно публикует годовую отчетность о своей деятельности</w:t>
            </w:r>
          </w:p>
        </w:tc>
      </w:tr>
      <w:tr>
        <w:tc>
          <w:tcPr>
            <w:tcW w:w="680" w:type="dxa"/>
          </w:tcPr>
          <w:p>
            <w:pPr>
              <w:pStyle w:val="0"/>
              <w:jc w:val="center"/>
            </w:pPr>
            <w:r>
              <w:rPr>
                <w:sz w:val="20"/>
              </w:rPr>
              <w:t xml:space="preserve">6 - 8</w:t>
            </w:r>
          </w:p>
        </w:tc>
        <w:tc>
          <w:tcPr>
            <w:tcW w:w="8277" w:type="dxa"/>
          </w:tcPr>
          <w:p>
            <w:pPr>
              <w:pStyle w:val="0"/>
            </w:pPr>
            <w:r>
              <w:rPr>
                <w:sz w:val="20"/>
              </w:rPr>
              <w:t xml:space="preserve">данный критерий хорошо выражен в заявке:</w:t>
            </w:r>
          </w:p>
          <w:p>
            <w:pPr>
              <w:pStyle w:val="0"/>
            </w:pPr>
            <w:r>
              <w:rPr>
                <w:sz w:val="20"/>
              </w:rPr>
              <w:t xml:space="preserve">заявитель имеет действующий сайт, страницы (группы) в социальных сетях с актуальной информацией, однако без подробных сведений о работе заявителя, привлекаемых им ресурсах, составе органов управления, реализованных программах, проектах;</w:t>
            </w:r>
          </w:p>
          <w:p>
            <w:pPr>
              <w:pStyle w:val="0"/>
            </w:pPr>
            <w:r>
              <w:rPr>
                <w:sz w:val="20"/>
              </w:rPr>
              <w:t xml:space="preserve">информацию о деятельности легко найти в интернете с помощью поисковых запросов;</w:t>
            </w:r>
          </w:p>
          <w:p>
            <w:pPr>
              <w:pStyle w:val="0"/>
            </w:pPr>
            <w:r>
              <w:rPr>
                <w:sz w:val="20"/>
              </w:rPr>
              <w:t xml:space="preserve">деятельность заявителя периодически освещается в средствах массовой информации;</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3 - 5</w:t>
            </w:r>
          </w:p>
        </w:tc>
        <w:tc>
          <w:tcPr>
            <w:tcW w:w="8277" w:type="dxa"/>
          </w:tcPr>
          <w:p>
            <w:pPr>
              <w:pStyle w:val="0"/>
            </w:pPr>
            <w:r>
              <w:rPr>
                <w:sz w:val="20"/>
              </w:rPr>
              <w:t xml:space="preserve">данный критерий удовлетворительно выражен в заявке:</w:t>
            </w:r>
          </w:p>
          <w:p>
            <w:pPr>
              <w:pStyle w:val="0"/>
            </w:pPr>
            <w:r>
              <w:rPr>
                <w:sz w:val="20"/>
              </w:rPr>
              <w:t xml:space="preserve">деятельность заявителя мало освещается в средствах массовой информации и в интернете;</w:t>
            </w:r>
          </w:p>
          <w:p>
            <w:pPr>
              <w:pStyle w:val="0"/>
            </w:pPr>
            <w:r>
              <w:rPr>
                <w:sz w:val="20"/>
              </w:rPr>
              <w:t xml:space="preserve">у заявителя есть сайт и (или) страница (группа) в социальной сети, которые содержат неактуальную (устаревшую) информацию;</w:t>
            </w:r>
          </w:p>
          <w:p>
            <w:pPr>
              <w:pStyle w:val="0"/>
            </w:pPr>
            <w:r>
              <w:rPr>
                <w:sz w:val="20"/>
              </w:rPr>
              <w:t xml:space="preserve">отчеты о деятельности заявителя отсутствуют в открытом доступе;</w:t>
            </w:r>
          </w:p>
          <w:p>
            <w:pPr>
              <w:pStyle w:val="0"/>
            </w:pPr>
            <w:r>
              <w:rPr>
                <w:sz w:val="20"/>
              </w:rPr>
              <w:t xml:space="preserve">имеются другие обоснованные замечания эксперта</w:t>
            </w:r>
          </w:p>
        </w:tc>
      </w:tr>
      <w:tr>
        <w:tc>
          <w:tcPr>
            <w:tcW w:w="680" w:type="dxa"/>
          </w:tcPr>
          <w:p>
            <w:pPr>
              <w:pStyle w:val="0"/>
              <w:jc w:val="center"/>
            </w:pPr>
            <w:r>
              <w:rPr>
                <w:sz w:val="20"/>
              </w:rPr>
              <w:t xml:space="preserve">0 - 2</w:t>
            </w:r>
          </w:p>
        </w:tc>
        <w:tc>
          <w:tcPr>
            <w:tcW w:w="8277" w:type="dxa"/>
          </w:tcPr>
          <w:p>
            <w:pPr>
              <w:pStyle w:val="0"/>
            </w:pPr>
            <w:r>
              <w:rPr>
                <w:sz w:val="20"/>
              </w:rPr>
              <w:t xml:space="preserve">данный критерий плохо выражен в заявке:</w:t>
            </w:r>
          </w:p>
          <w:p>
            <w:pPr>
              <w:pStyle w:val="0"/>
            </w:pPr>
            <w:r>
              <w:rPr>
                <w:sz w:val="20"/>
              </w:rPr>
              <w:t xml:space="preserve">информация о деятельности заявителя практически отсутствует в Интернете;</w:t>
            </w:r>
          </w:p>
          <w:p>
            <w:pPr>
              <w:pStyle w:val="0"/>
            </w:pPr>
            <w:r>
              <w:rPr>
                <w:sz w:val="20"/>
              </w:rPr>
              <w:t xml:space="preserve">имеются другие обоснованные замечания эксперта</w:t>
            </w:r>
          </w:p>
        </w:tc>
      </w:tr>
    </w:tbl>
    <w:p>
      <w:pPr>
        <w:pStyle w:val="0"/>
        <w:ind w:firstLine="540"/>
        <w:jc w:val="both"/>
      </w:pPr>
      <w:r>
        <w:rPr>
          <w:sz w:val="20"/>
        </w:rPr>
      </w:r>
    </w:p>
    <w:p>
      <w:pPr>
        <w:pStyle w:val="0"/>
        <w:ind w:firstLine="540"/>
        <w:jc w:val="both"/>
      </w:pPr>
      <w:r>
        <w:rPr>
          <w:sz w:val="20"/>
        </w:rPr>
        <w:t xml:space="preserve">10. По результатам оценки заявки эксперт конкурса дает обобщенную оценку заявке и выбирает один из следующих выводов:</w:t>
      </w:r>
    </w:p>
    <w:p>
      <w:pPr>
        <w:pStyle w:val="0"/>
        <w:spacing w:before="200" w:line-rule="auto"/>
        <w:ind w:firstLine="540"/>
        <w:jc w:val="both"/>
      </w:pPr>
      <w:r>
        <w:rPr>
          <w:sz w:val="20"/>
        </w:rPr>
        <w:t xml:space="preserve">а) проект соответствует критериям, рекомендован к поддержке свыше 40 баллов;</w:t>
      </w:r>
    </w:p>
    <w:p>
      <w:pPr>
        <w:pStyle w:val="0"/>
        <w:jc w:val="both"/>
      </w:pPr>
      <w:r>
        <w:rPr>
          <w:sz w:val="20"/>
        </w:rPr>
        <w:t xml:space="preserve">(в ред. </w:t>
      </w:r>
      <w:hyperlink w:history="0" r:id="rId86"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б) проект не соответствует критериям, не рекомендован к поддержке (от 0 до 40 баллов включительно).</w:t>
      </w:r>
    </w:p>
    <w:p>
      <w:pPr>
        <w:pStyle w:val="0"/>
        <w:jc w:val="both"/>
      </w:pPr>
      <w:r>
        <w:rPr>
          <w:sz w:val="20"/>
        </w:rPr>
        <w:t xml:space="preserve">(в ред. </w:t>
      </w:r>
      <w:hyperlink w:history="0" r:id="rId87"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Эксперт конкурса также дает по заявке обобщенный комментарий. Такой комментарий должен содержать обоснование вывода эксперта по данной заявке.</w:t>
      </w:r>
    </w:p>
    <w:p>
      <w:pPr>
        <w:pStyle w:val="0"/>
        <w:spacing w:before="200" w:line-rule="auto"/>
        <w:ind w:firstLine="540"/>
        <w:jc w:val="both"/>
      </w:pPr>
      <w:r>
        <w:rPr>
          <w:sz w:val="20"/>
        </w:rPr>
        <w:t xml:space="preserve">11. Заключение эксперта по результатам оценки оформляется оценочным </w:t>
      </w:r>
      <w:hyperlink w:history="0" w:anchor="P742" w:tooltip="                              ОЦЕНОЧНЫЙ ЛИСТ">
        <w:r>
          <w:rPr>
            <w:sz w:val="20"/>
            <w:color w:val="0000ff"/>
          </w:rPr>
          <w:t xml:space="preserve">листом</w:t>
        </w:r>
      </w:hyperlink>
      <w:r>
        <w:rPr>
          <w:sz w:val="20"/>
        </w:rPr>
        <w:t xml:space="preserve"> по каждой заявке по форме согласно приложению 1 к настоящей Методике и направляется организатору конкурса в течение 15 рабочих дней со дня направления заявок экспертам для проведения экспертизы.</w:t>
      </w:r>
    </w:p>
    <w:p>
      <w:pPr>
        <w:pStyle w:val="0"/>
        <w:spacing w:before="200" w:line-rule="auto"/>
        <w:ind w:firstLine="540"/>
        <w:jc w:val="both"/>
      </w:pPr>
      <w:r>
        <w:rPr>
          <w:sz w:val="20"/>
        </w:rPr>
        <w:t xml:space="preserve">12. Организатор конкурса по результатам оценки заявки экспертами определяет итоговый балл заявки и оформляет сводный оценочный лист по каждой заявке, указывая в нем комментарии и выводы экспертов конкурса.</w:t>
      </w:r>
    </w:p>
    <w:p>
      <w:pPr>
        <w:pStyle w:val="0"/>
        <w:spacing w:before="200" w:line-rule="auto"/>
        <w:ind w:firstLine="540"/>
        <w:jc w:val="both"/>
      </w:pPr>
      <w:r>
        <w:rPr>
          <w:sz w:val="20"/>
        </w:rPr>
        <w:t xml:space="preserve">13. Итоговый балл заявки определяется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сотых).</w:t>
      </w:r>
    </w:p>
    <w:p>
      <w:pPr>
        <w:pStyle w:val="0"/>
        <w:spacing w:before="200" w:line-rule="auto"/>
        <w:ind w:firstLine="540"/>
        <w:jc w:val="both"/>
      </w:pPr>
      <w:r>
        <w:rPr>
          <w:sz w:val="20"/>
        </w:rPr>
        <w:t xml:space="preserve">14. При расчете итогового балла заявки применяются следующие повышающие коэффициенты:</w:t>
      </w:r>
    </w:p>
    <w:p>
      <w:pPr>
        <w:pStyle w:val="0"/>
        <w:spacing w:before="200" w:line-rule="auto"/>
        <w:ind w:firstLine="540"/>
        <w:jc w:val="both"/>
      </w:pPr>
      <w:r>
        <w:rPr>
          <w:sz w:val="20"/>
        </w:rPr>
        <w:t xml:space="preserve">а) утратил силу. - </w:t>
      </w:r>
      <w:hyperlink w:history="0" r:id="rId88"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б) при условии реализации проекта заявителем - исполнителем общественно полезных услуг добавляется 2 балла.</w:t>
      </w:r>
    </w:p>
    <w:p>
      <w:pPr>
        <w:pStyle w:val="0"/>
        <w:jc w:val="both"/>
      </w:pPr>
      <w:r>
        <w:rPr>
          <w:sz w:val="20"/>
        </w:rPr>
        <w:t xml:space="preserve">(в ред. </w:t>
      </w:r>
      <w:hyperlink w:history="0" r:id="rId89" w:tooltip="Постановление Правительства Республики Северная Осетия-Алания от 22.11.2022 N 503 &quot;О внесении изменений в Постановление Правительства Республики Северная Осетия-Алания от 27 мая 2021 г. N 137 &quot;Об утверждении Положения о предоставлении грантов на развитие гражданского общества Республики Северная Осетия-Алания&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22.11.2022 N 503)</w:t>
      </w:r>
    </w:p>
    <w:p>
      <w:pPr>
        <w:pStyle w:val="0"/>
        <w:spacing w:before="200" w:line-rule="auto"/>
        <w:ind w:firstLine="540"/>
        <w:jc w:val="both"/>
      </w:pPr>
      <w:r>
        <w:rPr>
          <w:sz w:val="20"/>
        </w:rPr>
        <w:t xml:space="preserve">15. Ранжирование проектов (формирование рейтинга заявок) осуществляется организатором конкурса исходя из итогового балла заявки - от наибольшего итогового балла заявки (первое рейтинговое место) к наименьшему итоговому баллу заявки (последнее рейтинговое место).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1</w:t>
      </w:r>
    </w:p>
    <w:p>
      <w:pPr>
        <w:pStyle w:val="0"/>
        <w:jc w:val="right"/>
      </w:pPr>
      <w:r>
        <w:rPr>
          <w:sz w:val="20"/>
        </w:rPr>
        <w:t xml:space="preserve">к Методике оценки заявок на участие</w:t>
      </w:r>
    </w:p>
    <w:p>
      <w:pPr>
        <w:pStyle w:val="0"/>
        <w:jc w:val="right"/>
      </w:pPr>
      <w:r>
        <w:rPr>
          <w:sz w:val="20"/>
        </w:rPr>
        <w:t xml:space="preserve">в конкурсе на предоставление грантов</w:t>
      </w:r>
    </w:p>
    <w:p>
      <w:pPr>
        <w:pStyle w:val="0"/>
        <w:jc w:val="right"/>
      </w:pPr>
      <w:r>
        <w:rPr>
          <w:sz w:val="20"/>
        </w:rPr>
        <w:t xml:space="preserve">на развитие гражданского общества</w:t>
      </w:r>
    </w:p>
    <w:p>
      <w:pPr>
        <w:pStyle w:val="0"/>
        <w:jc w:val="right"/>
      </w:pPr>
      <w:r>
        <w:rPr>
          <w:sz w:val="20"/>
        </w:rPr>
        <w:t xml:space="preserve">в Республике Северная Осетия-Алания</w:t>
      </w:r>
    </w:p>
    <w:p>
      <w:pPr>
        <w:pStyle w:val="0"/>
        <w:ind w:firstLine="540"/>
        <w:jc w:val="both"/>
      </w:pPr>
      <w:r>
        <w:rPr>
          <w:sz w:val="20"/>
        </w:rPr>
      </w:r>
    </w:p>
    <w:bookmarkStart w:id="742" w:name="P742"/>
    <w:bookmarkEnd w:id="742"/>
    <w:p>
      <w:pPr>
        <w:pStyle w:val="1"/>
        <w:jc w:val="both"/>
      </w:pPr>
      <w:r>
        <w:rPr>
          <w:sz w:val="20"/>
        </w:rPr>
        <w:t xml:space="preserve">                              ОЦЕНОЧНЫЙ ЛИСТ</w:t>
      </w:r>
    </w:p>
    <w:p>
      <w:pPr>
        <w:pStyle w:val="1"/>
        <w:jc w:val="both"/>
      </w:pPr>
      <w:r>
        <w:rPr>
          <w:sz w:val="20"/>
        </w:rPr>
      </w:r>
    </w:p>
    <w:p>
      <w:pPr>
        <w:pStyle w:val="1"/>
        <w:jc w:val="both"/>
      </w:pPr>
      <w:r>
        <w:rPr>
          <w:sz w:val="20"/>
        </w:rPr>
        <w:t xml:space="preserve">Наименование проекта ______________________________________________________</w:t>
      </w:r>
    </w:p>
    <w:p>
      <w:pPr>
        <w:pStyle w:val="1"/>
        <w:jc w:val="both"/>
      </w:pPr>
      <w:r>
        <w:rPr>
          <w:sz w:val="20"/>
        </w:rPr>
        <w:t xml:space="preserve">Полное наименование заявителя _____________________________________________</w:t>
      </w:r>
    </w:p>
    <w:p>
      <w:pPr>
        <w:pStyle w:val="1"/>
        <w:jc w:val="both"/>
      </w:pPr>
      <w:r>
        <w:rPr>
          <w:sz w:val="20"/>
        </w:rPr>
        <w:t xml:space="preserve">Грантовое направление реализации проекта __________________________________</w:t>
      </w:r>
    </w:p>
    <w:p>
      <w:pPr>
        <w:pStyle w:val="1"/>
        <w:jc w:val="both"/>
      </w:pPr>
      <w:r>
        <w:rPr>
          <w:sz w:val="20"/>
        </w:rPr>
        <w:t xml:space="preserve">Тематика грантового направления реализации проекта ________________________</w:t>
      </w:r>
    </w:p>
    <w:p>
      <w:pPr>
        <w:pStyle w:val="1"/>
        <w:jc w:val="both"/>
      </w:pPr>
      <w:r>
        <w:rPr>
          <w:sz w:val="20"/>
        </w:rPr>
        <w:t xml:space="preserve">Общая сумма планируемых затрат на реализацию проекта (рубли) ______________</w:t>
      </w:r>
    </w:p>
    <w:p>
      <w:pPr>
        <w:pStyle w:val="1"/>
        <w:jc w:val="both"/>
      </w:pPr>
      <w:r>
        <w:rPr>
          <w:sz w:val="20"/>
        </w:rPr>
        <w:t xml:space="preserve">Запрашиваемая сумма гранта (рубли)_________________________________________</w:t>
      </w:r>
    </w:p>
    <w:p>
      <w:pPr>
        <w:pStyle w:val="1"/>
        <w:jc w:val="both"/>
      </w:pPr>
      <w:r>
        <w:rPr>
          <w:sz w:val="20"/>
        </w:rPr>
        <w:t xml:space="preserve">Сроки реализации проекта __________________________________________________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9"/>
        <w:gridCol w:w="2616"/>
        <w:gridCol w:w="1077"/>
        <w:gridCol w:w="1361"/>
        <w:gridCol w:w="1587"/>
        <w:gridCol w:w="1587"/>
      </w:tblGrid>
      <w:tr>
        <w:tc>
          <w:tcPr>
            <w:tcW w:w="739" w:type="dxa"/>
          </w:tcPr>
          <w:p>
            <w:pPr>
              <w:pStyle w:val="0"/>
              <w:jc w:val="center"/>
            </w:pPr>
            <w:r>
              <w:rPr>
                <w:sz w:val="20"/>
              </w:rPr>
              <w:t xml:space="preserve">N</w:t>
            </w:r>
          </w:p>
          <w:p>
            <w:pPr>
              <w:pStyle w:val="0"/>
              <w:jc w:val="center"/>
            </w:pPr>
            <w:r>
              <w:rPr>
                <w:sz w:val="20"/>
              </w:rPr>
              <w:t xml:space="preserve">п/п</w:t>
            </w:r>
          </w:p>
        </w:tc>
        <w:tc>
          <w:tcPr>
            <w:tcW w:w="2616" w:type="dxa"/>
          </w:tcPr>
          <w:p>
            <w:pPr>
              <w:pStyle w:val="0"/>
              <w:jc w:val="center"/>
            </w:pPr>
            <w:r>
              <w:rPr>
                <w:sz w:val="20"/>
              </w:rPr>
              <w:t xml:space="preserve">Критерии оценки заявок</w:t>
            </w:r>
          </w:p>
        </w:tc>
        <w:tc>
          <w:tcPr>
            <w:tcW w:w="1077" w:type="dxa"/>
          </w:tcPr>
          <w:p>
            <w:pPr>
              <w:pStyle w:val="0"/>
              <w:jc w:val="center"/>
            </w:pPr>
            <w:r>
              <w:rPr>
                <w:sz w:val="20"/>
              </w:rPr>
              <w:t xml:space="preserve">Коэффициенты значимости</w:t>
            </w:r>
          </w:p>
        </w:tc>
        <w:tc>
          <w:tcPr>
            <w:tcW w:w="1361" w:type="dxa"/>
          </w:tcPr>
          <w:p>
            <w:pPr>
              <w:pStyle w:val="0"/>
              <w:jc w:val="center"/>
            </w:pPr>
            <w:r>
              <w:rPr>
                <w:sz w:val="20"/>
              </w:rPr>
              <w:t xml:space="preserve">Оценка по критерию (от 0 до 10 баллов)</w:t>
            </w:r>
          </w:p>
        </w:tc>
        <w:tc>
          <w:tcPr>
            <w:tcW w:w="1587" w:type="dxa"/>
          </w:tcPr>
          <w:p>
            <w:pPr>
              <w:pStyle w:val="0"/>
              <w:jc w:val="center"/>
            </w:pPr>
            <w:r>
              <w:rPr>
                <w:sz w:val="20"/>
              </w:rPr>
              <w:t xml:space="preserve">Итоговый балл по критерию (столбец 3 x столбец 4)</w:t>
            </w:r>
          </w:p>
        </w:tc>
        <w:tc>
          <w:tcPr>
            <w:tcW w:w="1587" w:type="dxa"/>
          </w:tcPr>
          <w:p>
            <w:pPr>
              <w:pStyle w:val="0"/>
              <w:jc w:val="center"/>
            </w:pPr>
            <w:r>
              <w:rPr>
                <w:sz w:val="20"/>
              </w:rPr>
              <w:t xml:space="preserve">Примечание</w:t>
            </w:r>
          </w:p>
        </w:tc>
      </w:tr>
      <w:tr>
        <w:tc>
          <w:tcPr>
            <w:tcW w:w="739" w:type="dxa"/>
          </w:tcPr>
          <w:p>
            <w:pPr>
              <w:pStyle w:val="0"/>
              <w:jc w:val="center"/>
            </w:pPr>
            <w:r>
              <w:rPr>
                <w:sz w:val="20"/>
              </w:rPr>
              <w:t xml:space="preserve">1.</w:t>
            </w:r>
          </w:p>
        </w:tc>
        <w:tc>
          <w:tcPr>
            <w:tcW w:w="2616" w:type="dxa"/>
          </w:tcPr>
          <w:p>
            <w:pPr>
              <w:pStyle w:val="0"/>
            </w:pPr>
            <w:r>
              <w:rPr>
                <w:sz w:val="20"/>
              </w:rPr>
              <w:t xml:space="preserve">Актуальность и социальная значимость проекта</w:t>
            </w:r>
          </w:p>
        </w:tc>
        <w:tc>
          <w:tcPr>
            <w:tcW w:w="1077" w:type="dxa"/>
          </w:tcPr>
          <w:p>
            <w:pPr>
              <w:pStyle w:val="0"/>
              <w:jc w:val="center"/>
            </w:pPr>
            <w:r>
              <w:rPr>
                <w:sz w:val="20"/>
              </w:rPr>
              <w:t xml:space="preserve">2</w:t>
            </w:r>
          </w:p>
        </w:tc>
        <w:tc>
          <w:tcPr>
            <w:tcW w:w="136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739" w:type="dxa"/>
          </w:tcPr>
          <w:p>
            <w:pPr>
              <w:pStyle w:val="0"/>
              <w:jc w:val="center"/>
            </w:pPr>
            <w:r>
              <w:rPr>
                <w:sz w:val="20"/>
              </w:rPr>
              <w:t xml:space="preserve">2.</w:t>
            </w:r>
          </w:p>
        </w:tc>
        <w:tc>
          <w:tcPr>
            <w:tcW w:w="2616"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077" w:type="dxa"/>
          </w:tcPr>
          <w:p>
            <w:pPr>
              <w:pStyle w:val="0"/>
              <w:jc w:val="center"/>
            </w:pPr>
            <w:r>
              <w:rPr>
                <w:sz w:val="20"/>
              </w:rPr>
              <w:t xml:space="preserve">2</w:t>
            </w:r>
          </w:p>
        </w:tc>
        <w:tc>
          <w:tcPr>
            <w:tcW w:w="136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739" w:type="dxa"/>
          </w:tcPr>
          <w:p>
            <w:pPr>
              <w:pStyle w:val="0"/>
              <w:jc w:val="center"/>
            </w:pPr>
            <w:r>
              <w:rPr>
                <w:sz w:val="20"/>
              </w:rPr>
              <w:t xml:space="preserve">3.</w:t>
            </w:r>
          </w:p>
        </w:tc>
        <w:tc>
          <w:tcPr>
            <w:tcW w:w="2616" w:type="dxa"/>
          </w:tcPr>
          <w:p>
            <w:pPr>
              <w:pStyle w:val="0"/>
            </w:pPr>
            <w:r>
              <w:rPr>
                <w:sz w:val="20"/>
              </w:rPr>
              <w:t xml:space="preserve">Инновационность, уникальность проекта</w:t>
            </w:r>
          </w:p>
        </w:tc>
        <w:tc>
          <w:tcPr>
            <w:tcW w:w="1077" w:type="dxa"/>
          </w:tcPr>
          <w:p>
            <w:pPr>
              <w:pStyle w:val="0"/>
              <w:jc w:val="center"/>
            </w:pPr>
            <w:r>
              <w:rPr>
                <w:sz w:val="20"/>
              </w:rPr>
              <w:t xml:space="preserve">0,5</w:t>
            </w:r>
          </w:p>
        </w:tc>
        <w:tc>
          <w:tcPr>
            <w:tcW w:w="136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739" w:type="dxa"/>
          </w:tcPr>
          <w:p>
            <w:pPr>
              <w:pStyle w:val="0"/>
              <w:jc w:val="center"/>
            </w:pPr>
            <w:r>
              <w:rPr>
                <w:sz w:val="20"/>
              </w:rPr>
              <w:t xml:space="preserve">4.</w:t>
            </w:r>
          </w:p>
        </w:tc>
        <w:tc>
          <w:tcPr>
            <w:tcW w:w="2616"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077" w:type="dxa"/>
          </w:tcPr>
          <w:p>
            <w:pPr>
              <w:pStyle w:val="0"/>
              <w:jc w:val="center"/>
            </w:pPr>
            <w:r>
              <w:rPr>
                <w:sz w:val="20"/>
              </w:rPr>
              <w:t xml:space="preserve">2</w:t>
            </w:r>
          </w:p>
        </w:tc>
        <w:tc>
          <w:tcPr>
            <w:tcW w:w="136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739" w:type="dxa"/>
          </w:tcPr>
          <w:p>
            <w:pPr>
              <w:pStyle w:val="0"/>
              <w:jc w:val="center"/>
            </w:pPr>
            <w:r>
              <w:rPr>
                <w:sz w:val="20"/>
              </w:rPr>
              <w:t xml:space="preserve">5.</w:t>
            </w:r>
          </w:p>
        </w:tc>
        <w:tc>
          <w:tcPr>
            <w:tcW w:w="2616" w:type="dxa"/>
          </w:tcPr>
          <w:p>
            <w:pPr>
              <w:pStyle w:val="0"/>
            </w:pPr>
            <w:r>
              <w:rPr>
                <w:sz w:val="20"/>
              </w:rPr>
              <w:t xml:space="preserve">Обоснованность сметы проекта и планируемых расходов на реализацию проекта</w:t>
            </w:r>
          </w:p>
        </w:tc>
        <w:tc>
          <w:tcPr>
            <w:tcW w:w="1077" w:type="dxa"/>
          </w:tcPr>
          <w:p>
            <w:pPr>
              <w:pStyle w:val="0"/>
              <w:jc w:val="center"/>
            </w:pPr>
            <w:r>
              <w:rPr>
                <w:sz w:val="20"/>
              </w:rPr>
              <w:t xml:space="preserve">1</w:t>
            </w:r>
          </w:p>
        </w:tc>
        <w:tc>
          <w:tcPr>
            <w:tcW w:w="136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739" w:type="dxa"/>
          </w:tcPr>
          <w:p>
            <w:pPr>
              <w:pStyle w:val="0"/>
              <w:jc w:val="center"/>
            </w:pPr>
            <w:r>
              <w:rPr>
                <w:sz w:val="20"/>
              </w:rPr>
              <w:t xml:space="preserve">6.</w:t>
            </w:r>
          </w:p>
        </w:tc>
        <w:tc>
          <w:tcPr>
            <w:tcW w:w="2616" w:type="dxa"/>
          </w:tcPr>
          <w:p>
            <w:pPr>
              <w:pStyle w:val="0"/>
            </w:pPr>
            <w:r>
              <w:rPr>
                <w:sz w:val="20"/>
              </w:rPr>
              <w:t xml:space="preserve">Масштабность реализации проекта</w:t>
            </w:r>
          </w:p>
        </w:tc>
        <w:tc>
          <w:tcPr>
            <w:tcW w:w="1077" w:type="dxa"/>
          </w:tcPr>
          <w:p>
            <w:pPr>
              <w:pStyle w:val="0"/>
              <w:jc w:val="center"/>
            </w:pPr>
            <w:r>
              <w:rPr>
                <w:sz w:val="20"/>
              </w:rPr>
              <w:t xml:space="preserve">0,5</w:t>
            </w:r>
          </w:p>
        </w:tc>
        <w:tc>
          <w:tcPr>
            <w:tcW w:w="136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739" w:type="dxa"/>
          </w:tcPr>
          <w:p>
            <w:pPr>
              <w:pStyle w:val="0"/>
              <w:jc w:val="center"/>
            </w:pPr>
            <w:r>
              <w:rPr>
                <w:sz w:val="20"/>
              </w:rPr>
              <w:t xml:space="preserve">7.</w:t>
            </w:r>
          </w:p>
        </w:tc>
        <w:tc>
          <w:tcPr>
            <w:tcW w:w="2616" w:type="dxa"/>
          </w:tcPr>
          <w:p>
            <w:pPr>
              <w:pStyle w:val="0"/>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077" w:type="dxa"/>
          </w:tcPr>
          <w:p>
            <w:pPr>
              <w:pStyle w:val="0"/>
              <w:jc w:val="center"/>
            </w:pPr>
            <w:r>
              <w:rPr>
                <w:sz w:val="20"/>
              </w:rPr>
              <w:t xml:space="preserve">0,5</w:t>
            </w:r>
          </w:p>
        </w:tc>
        <w:tc>
          <w:tcPr>
            <w:tcW w:w="136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739" w:type="dxa"/>
          </w:tcPr>
          <w:p>
            <w:pPr>
              <w:pStyle w:val="0"/>
              <w:jc w:val="center"/>
            </w:pPr>
            <w:r>
              <w:rPr>
                <w:sz w:val="20"/>
              </w:rPr>
              <w:t xml:space="preserve">8.</w:t>
            </w:r>
          </w:p>
        </w:tc>
        <w:tc>
          <w:tcPr>
            <w:tcW w:w="2616" w:type="dxa"/>
          </w:tcPr>
          <w:p>
            <w:pPr>
              <w:pStyle w:val="0"/>
            </w:pPr>
            <w:r>
              <w:rPr>
                <w:sz w:val="20"/>
              </w:rPr>
              <w:t xml:space="preserve">Опыт заявителя по успешной реализации проектов, программ по соответствующему направлению деятельности</w:t>
            </w:r>
          </w:p>
        </w:tc>
        <w:tc>
          <w:tcPr>
            <w:tcW w:w="1077" w:type="dxa"/>
          </w:tcPr>
          <w:p>
            <w:pPr>
              <w:pStyle w:val="0"/>
              <w:jc w:val="center"/>
            </w:pPr>
            <w:r>
              <w:rPr>
                <w:sz w:val="20"/>
              </w:rPr>
              <w:t xml:space="preserve">0,5</w:t>
            </w:r>
          </w:p>
        </w:tc>
        <w:tc>
          <w:tcPr>
            <w:tcW w:w="136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739" w:type="dxa"/>
          </w:tcPr>
          <w:p>
            <w:pPr>
              <w:pStyle w:val="0"/>
              <w:jc w:val="center"/>
            </w:pPr>
            <w:r>
              <w:rPr>
                <w:sz w:val="20"/>
              </w:rPr>
              <w:t xml:space="preserve">9.</w:t>
            </w:r>
          </w:p>
        </w:tc>
        <w:tc>
          <w:tcPr>
            <w:tcW w:w="2616" w:type="dxa"/>
          </w:tcPr>
          <w:p>
            <w:pPr>
              <w:pStyle w:val="0"/>
            </w:pPr>
            <w:r>
              <w:rPr>
                <w:sz w:val="20"/>
              </w:rPr>
              <w:t xml:space="preserve">Соответствие опыта и компетенций команды проекта планируемой деятельности</w:t>
            </w:r>
          </w:p>
        </w:tc>
        <w:tc>
          <w:tcPr>
            <w:tcW w:w="1077" w:type="dxa"/>
          </w:tcPr>
          <w:p>
            <w:pPr>
              <w:pStyle w:val="0"/>
              <w:jc w:val="center"/>
            </w:pPr>
            <w:r>
              <w:rPr>
                <w:sz w:val="20"/>
              </w:rPr>
              <w:t xml:space="preserve">1</w:t>
            </w:r>
          </w:p>
        </w:tc>
        <w:tc>
          <w:tcPr>
            <w:tcW w:w="136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739" w:type="dxa"/>
          </w:tcPr>
          <w:p>
            <w:pPr>
              <w:pStyle w:val="0"/>
              <w:jc w:val="center"/>
            </w:pPr>
            <w:r>
              <w:rPr>
                <w:sz w:val="20"/>
              </w:rPr>
              <w:t xml:space="preserve">10.</w:t>
            </w:r>
          </w:p>
        </w:tc>
        <w:tc>
          <w:tcPr>
            <w:tcW w:w="2616" w:type="dxa"/>
          </w:tcPr>
          <w:p>
            <w:pPr>
              <w:pStyle w:val="0"/>
            </w:pPr>
            <w:r>
              <w:rPr>
                <w:sz w:val="20"/>
              </w:rPr>
              <w:t xml:space="preserve">Информационная открытость заявителя</w:t>
            </w:r>
          </w:p>
        </w:tc>
        <w:tc>
          <w:tcPr>
            <w:tcW w:w="1077" w:type="dxa"/>
          </w:tcPr>
          <w:p>
            <w:pPr>
              <w:pStyle w:val="0"/>
              <w:jc w:val="center"/>
            </w:pPr>
            <w:r>
              <w:rPr>
                <w:sz w:val="20"/>
              </w:rPr>
              <w:t xml:space="preserve">0,5</w:t>
            </w:r>
          </w:p>
        </w:tc>
        <w:tc>
          <w:tcPr>
            <w:tcW w:w="136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gridSpan w:val="6"/>
            <w:tcW w:w="8967" w:type="dxa"/>
          </w:tcPr>
          <w:p>
            <w:pPr>
              <w:pStyle w:val="0"/>
            </w:pPr>
            <w:r>
              <w:rPr>
                <w:sz w:val="20"/>
              </w:rPr>
              <w:t xml:space="preserve">Итоговый балл:</w:t>
            </w:r>
          </w:p>
        </w:tc>
      </w:tr>
    </w:tbl>
    <w:p>
      <w:pPr>
        <w:pStyle w:val="0"/>
        <w:ind w:firstLine="540"/>
        <w:jc w:val="both"/>
      </w:pPr>
      <w:r>
        <w:rPr>
          <w:sz w:val="20"/>
        </w:rPr>
      </w:r>
    </w:p>
    <w:p>
      <w:pPr>
        <w:pStyle w:val="1"/>
        <w:jc w:val="both"/>
      </w:pPr>
      <w:r>
        <w:rPr>
          <w:sz w:val="20"/>
        </w:rPr>
        <w:t xml:space="preserve">Вывод по результатам оценки заявки: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Общий комментарий эксперта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          __________________________________________</w:t>
      </w:r>
    </w:p>
    <w:p>
      <w:pPr>
        <w:pStyle w:val="1"/>
        <w:jc w:val="both"/>
      </w:pPr>
      <w:r>
        <w:rPr>
          <w:sz w:val="20"/>
        </w:rPr>
        <w:t xml:space="preserve">     (подпись)                                (Ф.И.О. эксперта)</w:t>
      </w:r>
    </w:p>
    <w:p>
      <w:pPr>
        <w:pStyle w:val="1"/>
        <w:jc w:val="both"/>
      </w:pPr>
      <w:r>
        <w:rPr>
          <w:sz w:val="20"/>
        </w:rPr>
      </w:r>
    </w:p>
    <w:p>
      <w:pPr>
        <w:pStyle w:val="1"/>
        <w:jc w:val="both"/>
      </w:pPr>
      <w:r>
        <w:rPr>
          <w:sz w:val="20"/>
        </w:rPr>
        <w:t xml:space="preserve">                         "___" ___________ 20__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2</w:t>
      </w:r>
    </w:p>
    <w:p>
      <w:pPr>
        <w:pStyle w:val="0"/>
        <w:jc w:val="right"/>
      </w:pPr>
      <w:r>
        <w:rPr>
          <w:sz w:val="20"/>
        </w:rPr>
        <w:t xml:space="preserve">к Методике оценки заявок на участие</w:t>
      </w:r>
    </w:p>
    <w:p>
      <w:pPr>
        <w:pStyle w:val="0"/>
        <w:jc w:val="right"/>
      </w:pPr>
      <w:r>
        <w:rPr>
          <w:sz w:val="20"/>
        </w:rPr>
        <w:t xml:space="preserve">в конкурсе на предоставление грантов</w:t>
      </w:r>
    </w:p>
    <w:p>
      <w:pPr>
        <w:pStyle w:val="0"/>
        <w:jc w:val="right"/>
      </w:pPr>
      <w:r>
        <w:rPr>
          <w:sz w:val="20"/>
        </w:rPr>
        <w:t xml:space="preserve">на развитие гражданского общества</w:t>
      </w:r>
    </w:p>
    <w:p>
      <w:pPr>
        <w:pStyle w:val="0"/>
        <w:jc w:val="right"/>
      </w:pPr>
      <w:r>
        <w:rPr>
          <w:sz w:val="20"/>
        </w:rPr>
        <w:t xml:space="preserve">в Республике Северная Осетия-Алания</w:t>
      </w:r>
    </w:p>
    <w:p>
      <w:pPr>
        <w:pStyle w:val="0"/>
        <w:ind w:firstLine="540"/>
        <w:jc w:val="both"/>
      </w:pPr>
      <w:r>
        <w:rPr>
          <w:sz w:val="20"/>
        </w:rPr>
      </w:r>
    </w:p>
    <w:p>
      <w:pPr>
        <w:pStyle w:val="1"/>
        <w:jc w:val="both"/>
      </w:pPr>
      <w:r>
        <w:rPr>
          <w:sz w:val="20"/>
        </w:rPr>
        <w:t xml:space="preserve">                          СВОДНЫЙ ОЦЕНОЧНЫЙ ЛИСТ</w:t>
      </w:r>
    </w:p>
    <w:p>
      <w:pPr>
        <w:pStyle w:val="1"/>
        <w:jc w:val="both"/>
      </w:pPr>
      <w:r>
        <w:rPr>
          <w:sz w:val="20"/>
        </w:rPr>
      </w:r>
    </w:p>
    <w:p>
      <w:pPr>
        <w:pStyle w:val="1"/>
        <w:jc w:val="both"/>
      </w:pPr>
      <w:r>
        <w:rPr>
          <w:sz w:val="20"/>
        </w:rPr>
        <w:t xml:space="preserve">Наименование проекта ______________________________________________________</w:t>
      </w:r>
    </w:p>
    <w:p>
      <w:pPr>
        <w:pStyle w:val="1"/>
        <w:jc w:val="both"/>
      </w:pPr>
      <w:r>
        <w:rPr>
          <w:sz w:val="20"/>
        </w:rPr>
        <w:t xml:space="preserve">Полное наименование заявителя _____________________________________________</w:t>
      </w:r>
    </w:p>
    <w:p>
      <w:pPr>
        <w:pStyle w:val="1"/>
        <w:jc w:val="both"/>
      </w:pPr>
      <w:r>
        <w:rPr>
          <w:sz w:val="20"/>
        </w:rPr>
        <w:t xml:space="preserve">Грантовое направление реализации проекта __________________________________</w:t>
      </w:r>
    </w:p>
    <w:p>
      <w:pPr>
        <w:pStyle w:val="1"/>
        <w:jc w:val="both"/>
      </w:pPr>
      <w:r>
        <w:rPr>
          <w:sz w:val="20"/>
        </w:rPr>
        <w:t xml:space="preserve">Тематика грантового направления реализации проекта ________________________</w:t>
      </w:r>
    </w:p>
    <w:p>
      <w:pPr>
        <w:pStyle w:val="1"/>
        <w:jc w:val="both"/>
      </w:pPr>
      <w:r>
        <w:rPr>
          <w:sz w:val="20"/>
        </w:rPr>
        <w:t xml:space="preserve">Общая сумма планируемых затрат на реализацию проекта (рубли) ______________</w:t>
      </w:r>
    </w:p>
    <w:p>
      <w:pPr>
        <w:pStyle w:val="1"/>
        <w:jc w:val="both"/>
      </w:pPr>
      <w:r>
        <w:rPr>
          <w:sz w:val="20"/>
        </w:rPr>
        <w:t xml:space="preserve">Запрашиваемая сумма гранта (рубли) ________________________________________</w:t>
      </w:r>
    </w:p>
    <w:p>
      <w:pPr>
        <w:pStyle w:val="1"/>
        <w:jc w:val="both"/>
      </w:pPr>
      <w:r>
        <w:rPr>
          <w:sz w:val="20"/>
        </w:rPr>
        <w:t xml:space="preserve">Структура затрат проекта (рубли):</w:t>
      </w:r>
    </w:p>
    <w:p>
      <w:pPr>
        <w:pStyle w:val="1"/>
        <w:jc w:val="both"/>
      </w:pPr>
      <w:r>
        <w:rPr>
          <w:sz w:val="20"/>
        </w:rPr>
        <w:t xml:space="preserve">оплата труда ______________________________________________________________</w:t>
      </w:r>
    </w:p>
    <w:p>
      <w:pPr>
        <w:pStyle w:val="1"/>
        <w:jc w:val="both"/>
      </w:pPr>
      <w:r>
        <w:rPr>
          <w:sz w:val="20"/>
        </w:rPr>
        <w:t xml:space="preserve">оплата товаров, работ, услуг ______________________________________________</w:t>
      </w:r>
    </w:p>
    <w:p>
      <w:pPr>
        <w:pStyle w:val="1"/>
        <w:jc w:val="both"/>
      </w:pPr>
      <w:r>
        <w:rPr>
          <w:sz w:val="20"/>
        </w:rPr>
        <w:t xml:space="preserve">арендная плата ____________________________________________________________</w:t>
      </w:r>
    </w:p>
    <w:p>
      <w:pPr>
        <w:pStyle w:val="1"/>
        <w:jc w:val="both"/>
      </w:pPr>
      <w:r>
        <w:rPr>
          <w:sz w:val="20"/>
        </w:rPr>
        <w:t xml:space="preserve">командировочные расходы ___________________________________________________</w:t>
      </w:r>
    </w:p>
    <w:p>
      <w:pPr>
        <w:pStyle w:val="1"/>
        <w:jc w:val="both"/>
      </w:pPr>
      <w:r>
        <w:rPr>
          <w:sz w:val="20"/>
        </w:rPr>
        <w:t xml:space="preserve">Сроки реализации проекта __________________________________________________</w:t>
      </w:r>
    </w:p>
    <w:p>
      <w:pPr>
        <w:pStyle w:val="1"/>
        <w:jc w:val="both"/>
      </w:pPr>
      <w:r>
        <w:rPr>
          <w:sz w:val="20"/>
        </w:rPr>
        <w:t xml:space="preserve">География реализации проекта ______________________________________________</w:t>
      </w:r>
    </w:p>
    <w:p>
      <w:pPr>
        <w:pStyle w:val="1"/>
        <w:jc w:val="both"/>
      </w:pPr>
      <w:r>
        <w:rPr>
          <w:sz w:val="20"/>
        </w:rPr>
      </w:r>
    </w:p>
    <w:p>
      <w:pPr>
        <w:pStyle w:val="1"/>
        <w:jc w:val="both"/>
      </w:pPr>
      <w:r>
        <w:rPr>
          <w:sz w:val="20"/>
        </w:rPr>
        <w:t xml:space="preserve">                          Характеристика проекта</w:t>
      </w:r>
    </w:p>
    <w:p>
      <w:pPr>
        <w:pStyle w:val="1"/>
        <w:jc w:val="both"/>
      </w:pPr>
      <w:r>
        <w:rPr>
          <w:sz w:val="20"/>
        </w:rPr>
      </w:r>
    </w:p>
    <w:p>
      <w:pPr>
        <w:pStyle w:val="1"/>
        <w:jc w:val="both"/>
      </w:pPr>
      <w:r>
        <w:rPr>
          <w:sz w:val="20"/>
        </w:rPr>
        <w:t xml:space="preserve">Краткое содержание проекта ________________________________________________</w:t>
      </w:r>
    </w:p>
    <w:p>
      <w:pPr>
        <w:pStyle w:val="1"/>
        <w:jc w:val="both"/>
      </w:pPr>
      <w:r>
        <w:rPr>
          <w:sz w:val="20"/>
        </w:rPr>
        <w:t xml:space="preserve">___________________________________________________________________________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3869"/>
        <w:gridCol w:w="1304"/>
        <w:gridCol w:w="1474"/>
        <w:gridCol w:w="1587"/>
      </w:tblGrid>
      <w:tr>
        <w:tc>
          <w:tcPr>
            <w:tcW w:w="629" w:type="dxa"/>
          </w:tcPr>
          <w:p>
            <w:pPr>
              <w:pStyle w:val="0"/>
              <w:jc w:val="center"/>
            </w:pPr>
            <w:r>
              <w:rPr>
                <w:sz w:val="20"/>
              </w:rPr>
              <w:t xml:space="preserve">N</w:t>
            </w:r>
          </w:p>
          <w:p>
            <w:pPr>
              <w:pStyle w:val="0"/>
              <w:jc w:val="center"/>
            </w:pPr>
            <w:r>
              <w:rPr>
                <w:sz w:val="20"/>
              </w:rPr>
              <w:t xml:space="preserve">п/п</w:t>
            </w:r>
          </w:p>
        </w:tc>
        <w:tc>
          <w:tcPr>
            <w:tcW w:w="3869" w:type="dxa"/>
          </w:tcPr>
          <w:p>
            <w:pPr>
              <w:pStyle w:val="0"/>
              <w:jc w:val="center"/>
            </w:pPr>
            <w:r>
              <w:rPr>
                <w:sz w:val="20"/>
              </w:rPr>
              <w:t xml:space="preserve">Критерии оценки заявок</w:t>
            </w:r>
          </w:p>
        </w:tc>
        <w:tc>
          <w:tcPr>
            <w:tcW w:w="1304" w:type="dxa"/>
          </w:tcPr>
          <w:p>
            <w:pPr>
              <w:pStyle w:val="0"/>
              <w:jc w:val="center"/>
            </w:pPr>
            <w:r>
              <w:rPr>
                <w:sz w:val="20"/>
              </w:rPr>
              <w:t xml:space="preserve">Оценка эксперта N 1 (от 0 до 10 баллов)</w:t>
            </w:r>
          </w:p>
        </w:tc>
        <w:tc>
          <w:tcPr>
            <w:tcW w:w="1474" w:type="dxa"/>
          </w:tcPr>
          <w:p>
            <w:pPr>
              <w:pStyle w:val="0"/>
              <w:jc w:val="center"/>
            </w:pPr>
            <w:r>
              <w:rPr>
                <w:sz w:val="20"/>
              </w:rPr>
              <w:t xml:space="preserve">Оценка эксперта N 2 (от 0 до 10 баллов)</w:t>
            </w:r>
          </w:p>
        </w:tc>
        <w:tc>
          <w:tcPr>
            <w:tcW w:w="1587" w:type="dxa"/>
          </w:tcPr>
          <w:p>
            <w:pPr>
              <w:pStyle w:val="0"/>
              <w:jc w:val="center"/>
            </w:pPr>
            <w:r>
              <w:rPr>
                <w:sz w:val="20"/>
              </w:rPr>
              <w:t xml:space="preserve">Итоговый балл заявки по критерию (столбец 3 + столбец 4) / 2</w:t>
            </w:r>
          </w:p>
        </w:tc>
      </w:tr>
      <w:tr>
        <w:tc>
          <w:tcPr>
            <w:tcW w:w="629" w:type="dxa"/>
          </w:tcPr>
          <w:p>
            <w:pPr>
              <w:pStyle w:val="0"/>
              <w:jc w:val="center"/>
            </w:pPr>
            <w:r>
              <w:rPr>
                <w:sz w:val="20"/>
              </w:rPr>
              <w:t xml:space="preserve">1.</w:t>
            </w:r>
          </w:p>
        </w:tc>
        <w:tc>
          <w:tcPr>
            <w:tcW w:w="3869" w:type="dxa"/>
          </w:tcPr>
          <w:p>
            <w:pPr>
              <w:pStyle w:val="0"/>
            </w:pPr>
            <w:r>
              <w:rPr>
                <w:sz w:val="20"/>
              </w:rPr>
              <w:t xml:space="preserve">Актуальность и социальная значимость проекта</w:t>
            </w:r>
          </w:p>
        </w:tc>
        <w:tc>
          <w:tcPr>
            <w:tcW w:w="130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629" w:type="dxa"/>
          </w:tcPr>
          <w:p>
            <w:pPr>
              <w:pStyle w:val="0"/>
              <w:jc w:val="center"/>
            </w:pPr>
            <w:r>
              <w:rPr>
                <w:sz w:val="20"/>
              </w:rPr>
              <w:t xml:space="preserve">2.</w:t>
            </w:r>
          </w:p>
        </w:tc>
        <w:tc>
          <w:tcPr>
            <w:tcW w:w="3869"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30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629" w:type="dxa"/>
          </w:tcPr>
          <w:p>
            <w:pPr>
              <w:pStyle w:val="0"/>
              <w:jc w:val="center"/>
            </w:pPr>
            <w:r>
              <w:rPr>
                <w:sz w:val="20"/>
              </w:rPr>
              <w:t xml:space="preserve">3.</w:t>
            </w:r>
          </w:p>
        </w:tc>
        <w:tc>
          <w:tcPr>
            <w:tcW w:w="3869" w:type="dxa"/>
          </w:tcPr>
          <w:p>
            <w:pPr>
              <w:pStyle w:val="0"/>
            </w:pPr>
            <w:r>
              <w:rPr>
                <w:sz w:val="20"/>
              </w:rPr>
              <w:t xml:space="preserve">Инновационность, уникальность проекта</w:t>
            </w:r>
          </w:p>
        </w:tc>
        <w:tc>
          <w:tcPr>
            <w:tcW w:w="130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629" w:type="dxa"/>
          </w:tcPr>
          <w:p>
            <w:pPr>
              <w:pStyle w:val="0"/>
              <w:jc w:val="center"/>
            </w:pPr>
            <w:r>
              <w:rPr>
                <w:sz w:val="20"/>
              </w:rPr>
              <w:t xml:space="preserve">4.</w:t>
            </w:r>
          </w:p>
        </w:tc>
        <w:tc>
          <w:tcPr>
            <w:tcW w:w="3869"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30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629" w:type="dxa"/>
          </w:tcPr>
          <w:p>
            <w:pPr>
              <w:pStyle w:val="0"/>
              <w:jc w:val="center"/>
            </w:pPr>
            <w:r>
              <w:rPr>
                <w:sz w:val="20"/>
              </w:rPr>
              <w:t xml:space="preserve">5.</w:t>
            </w:r>
          </w:p>
        </w:tc>
        <w:tc>
          <w:tcPr>
            <w:tcW w:w="3869" w:type="dxa"/>
          </w:tcPr>
          <w:p>
            <w:pPr>
              <w:pStyle w:val="0"/>
            </w:pPr>
            <w:r>
              <w:rPr>
                <w:sz w:val="20"/>
              </w:rPr>
              <w:t xml:space="preserve">Обоснованность сметы проекта и планируемых расходов на реализацию проекта</w:t>
            </w:r>
          </w:p>
        </w:tc>
        <w:tc>
          <w:tcPr>
            <w:tcW w:w="130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629" w:type="dxa"/>
          </w:tcPr>
          <w:p>
            <w:pPr>
              <w:pStyle w:val="0"/>
              <w:jc w:val="center"/>
            </w:pPr>
            <w:r>
              <w:rPr>
                <w:sz w:val="20"/>
              </w:rPr>
              <w:t xml:space="preserve">6.</w:t>
            </w:r>
          </w:p>
        </w:tc>
        <w:tc>
          <w:tcPr>
            <w:tcW w:w="3869" w:type="dxa"/>
          </w:tcPr>
          <w:p>
            <w:pPr>
              <w:pStyle w:val="0"/>
            </w:pPr>
            <w:r>
              <w:rPr>
                <w:sz w:val="20"/>
              </w:rPr>
              <w:t xml:space="preserve">Масштабность реализации проекта</w:t>
            </w:r>
          </w:p>
        </w:tc>
        <w:tc>
          <w:tcPr>
            <w:tcW w:w="130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629" w:type="dxa"/>
          </w:tcPr>
          <w:p>
            <w:pPr>
              <w:pStyle w:val="0"/>
              <w:jc w:val="center"/>
            </w:pPr>
            <w:r>
              <w:rPr>
                <w:sz w:val="20"/>
              </w:rPr>
              <w:t xml:space="preserve">7.</w:t>
            </w:r>
          </w:p>
        </w:tc>
        <w:tc>
          <w:tcPr>
            <w:tcW w:w="3869" w:type="dxa"/>
          </w:tcPr>
          <w:p>
            <w:pPr>
              <w:pStyle w:val="0"/>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30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629" w:type="dxa"/>
          </w:tcPr>
          <w:p>
            <w:pPr>
              <w:pStyle w:val="0"/>
              <w:jc w:val="center"/>
            </w:pPr>
            <w:r>
              <w:rPr>
                <w:sz w:val="20"/>
              </w:rPr>
              <w:t xml:space="preserve">8.</w:t>
            </w:r>
          </w:p>
        </w:tc>
        <w:tc>
          <w:tcPr>
            <w:tcW w:w="3869" w:type="dxa"/>
          </w:tcPr>
          <w:p>
            <w:pPr>
              <w:pStyle w:val="0"/>
            </w:pPr>
            <w:r>
              <w:rPr>
                <w:sz w:val="20"/>
              </w:rPr>
              <w:t xml:space="preserve">Опыт заявителя по успешной реализации проектов, программ по соответствующему направлению деятельности</w:t>
            </w:r>
          </w:p>
        </w:tc>
        <w:tc>
          <w:tcPr>
            <w:tcW w:w="130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629" w:type="dxa"/>
          </w:tcPr>
          <w:p>
            <w:pPr>
              <w:pStyle w:val="0"/>
              <w:jc w:val="center"/>
            </w:pPr>
            <w:r>
              <w:rPr>
                <w:sz w:val="20"/>
              </w:rPr>
              <w:t xml:space="preserve">9.</w:t>
            </w:r>
          </w:p>
        </w:tc>
        <w:tc>
          <w:tcPr>
            <w:tcW w:w="3869" w:type="dxa"/>
          </w:tcPr>
          <w:p>
            <w:pPr>
              <w:pStyle w:val="0"/>
            </w:pPr>
            <w:r>
              <w:rPr>
                <w:sz w:val="20"/>
              </w:rPr>
              <w:t xml:space="preserve">Соответствие опыта и компетенций команды проекта планируемой деятельности</w:t>
            </w:r>
          </w:p>
        </w:tc>
        <w:tc>
          <w:tcPr>
            <w:tcW w:w="130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629" w:type="dxa"/>
          </w:tcPr>
          <w:p>
            <w:pPr>
              <w:pStyle w:val="0"/>
              <w:jc w:val="center"/>
            </w:pPr>
            <w:r>
              <w:rPr>
                <w:sz w:val="20"/>
              </w:rPr>
              <w:t xml:space="preserve">10.</w:t>
            </w:r>
          </w:p>
        </w:tc>
        <w:tc>
          <w:tcPr>
            <w:tcW w:w="3869" w:type="dxa"/>
          </w:tcPr>
          <w:p>
            <w:pPr>
              <w:pStyle w:val="0"/>
            </w:pPr>
            <w:r>
              <w:rPr>
                <w:sz w:val="20"/>
              </w:rPr>
              <w:t xml:space="preserve">Информационная открытость заявителя</w:t>
            </w:r>
          </w:p>
        </w:tc>
        <w:tc>
          <w:tcPr>
            <w:tcW w:w="1304" w:type="dxa"/>
          </w:tcPr>
          <w:p>
            <w:pPr>
              <w:pStyle w:val="0"/>
            </w:pPr>
            <w:r>
              <w:rPr>
                <w:sz w:val="20"/>
              </w:rPr>
            </w:r>
          </w:p>
        </w:tc>
        <w:tc>
          <w:tcPr>
            <w:tcW w:w="1474" w:type="dxa"/>
          </w:tcPr>
          <w:p>
            <w:pPr>
              <w:pStyle w:val="0"/>
            </w:pPr>
            <w:r>
              <w:rPr>
                <w:sz w:val="20"/>
              </w:rPr>
            </w:r>
          </w:p>
        </w:tc>
        <w:tc>
          <w:tcPr>
            <w:tcW w:w="1587" w:type="dxa"/>
          </w:tcPr>
          <w:p>
            <w:pPr>
              <w:pStyle w:val="0"/>
            </w:pPr>
            <w:r>
              <w:rPr>
                <w:sz w:val="20"/>
              </w:rPr>
            </w:r>
          </w:p>
        </w:tc>
      </w:tr>
    </w:tbl>
    <w:p>
      <w:pPr>
        <w:pStyle w:val="0"/>
        <w:ind w:firstLine="540"/>
        <w:jc w:val="both"/>
      </w:pPr>
      <w:r>
        <w:rPr>
          <w:sz w:val="20"/>
        </w:rPr>
      </w:r>
    </w:p>
    <w:p>
      <w:pPr>
        <w:pStyle w:val="1"/>
        <w:jc w:val="both"/>
      </w:pPr>
      <w:r>
        <w:rPr>
          <w:sz w:val="20"/>
        </w:rPr>
        <w:t xml:space="preserve">Выводы экспертов по результатам оценки заявки: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Общий комментарий экспертов по заявке: 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      _____________________________________</w:t>
      </w:r>
    </w:p>
    <w:p>
      <w:pPr>
        <w:pStyle w:val="1"/>
        <w:jc w:val="both"/>
      </w:pPr>
      <w:r>
        <w:rPr>
          <w:sz w:val="20"/>
        </w:rPr>
        <w:t xml:space="preserve">        (подпись)                               (Ф.И.О. эксперта)</w:t>
      </w:r>
    </w:p>
    <w:p>
      <w:pPr>
        <w:pStyle w:val="1"/>
        <w:jc w:val="both"/>
      </w:pPr>
      <w:r>
        <w:rPr>
          <w:sz w:val="20"/>
        </w:rPr>
      </w:r>
    </w:p>
    <w:p>
      <w:pPr>
        <w:pStyle w:val="1"/>
        <w:jc w:val="both"/>
      </w:pPr>
      <w:r>
        <w:rPr>
          <w:sz w:val="20"/>
        </w:rPr>
        <w:t xml:space="preserve">                        "__" ______________ 20__ г.</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27.05.2021 N 137</w:t>
            <w:br/>
            <w:t>(ред. от 22.11.2022)</w:t>
            <w:br/>
            <w:t>"Об утверждении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0CEB1FBF790DC655D5CCC44CC27B1D4ED5F9496E6BFC556F3EF9EA9DB28EFF605F66762A35C3290DE6C7A72575FA52C4F8C410EF0FF4D604829B0h3a1M" TargetMode = "External"/>
	<Relationship Id="rId8" Type="http://schemas.openxmlformats.org/officeDocument/2006/relationships/hyperlink" Target="consultantplus://offline/ref=20CEB1FBF790DC655D5CCC44CC27B1D4ED5F9496E6BBC75DF6EF9EA9DB28EFF605F66762A35C3290DE6C7A72575FA52C4F8C410EF0FF4D604829B0h3a1M" TargetMode = "External"/>
	<Relationship Id="rId9" Type="http://schemas.openxmlformats.org/officeDocument/2006/relationships/hyperlink" Target="consultantplus://offline/ref=20CEB1FBF790DC655D5CD249DA4BEBDAE957CF98ECBDCC02A9B0C5F48C21E5A142B93E20E75A67C19A3977775815F46E04834108hEaDM" TargetMode = "External"/>
	<Relationship Id="rId10" Type="http://schemas.openxmlformats.org/officeDocument/2006/relationships/hyperlink" Target="consultantplus://offline/ref=20CEB1FBF790DC655D5CCC44CC27B1D4ED5F9496E6BCC15CFDEF9EA9DB28EFF605F66762A35C3290DE6C7A72575FA52C4F8C410EF0FF4D604829B0h3a1M" TargetMode = "External"/>
	<Relationship Id="rId11" Type="http://schemas.openxmlformats.org/officeDocument/2006/relationships/hyperlink" Target="consultantplus://offline/ref=20CEB1FBF790DC655D5CCC44CC27B1D4ED5F9496E6BCC152F7EF9EA9DB28EFF605F66770A3043E90DA727A714209F46Ah1a9M" TargetMode = "External"/>
	<Relationship Id="rId12" Type="http://schemas.openxmlformats.org/officeDocument/2006/relationships/hyperlink" Target="consultantplus://offline/ref=20CEB1FBF790DC655D5CCC44CC27B1D4ED5F9496E6BFC556F3EF9EA9DB28EFF605F66762A35C3290DE6C7A72575FA52C4F8C410EF0FF4D604829B0h3a1M" TargetMode = "External"/>
	<Relationship Id="rId13" Type="http://schemas.openxmlformats.org/officeDocument/2006/relationships/hyperlink" Target="consultantplus://offline/ref=20CEB1FBF790DC655D5CCC44CC27B1D4ED5F9496E6BBC75DF6EF9EA9DB28EFF605F66762A35C3290DE6C7A7E575FA52C4F8C410EF0FF4D604829B0h3a1M" TargetMode = "External"/>
	<Relationship Id="rId14" Type="http://schemas.openxmlformats.org/officeDocument/2006/relationships/hyperlink" Target="consultantplus://offline/ref=20CEB1FBF790DC655D5CD249DA4BEBDAE957CE93E5B4CC02A9B0C5F48C21E5A142B93E20E45538C48F282F7A5C0FEA681C9F430AEChFaCM" TargetMode = "External"/>
	<Relationship Id="rId15" Type="http://schemas.openxmlformats.org/officeDocument/2006/relationships/hyperlink" Target="consultantplus://offline/ref=20CEB1FBF790DC655D5CCC44CC27B1D4ED5F9496E6BBC75DF6EF9EA9DB28EFF605F66762A35C3290DE6C7B76575FA52C4F8C410EF0FF4D604829B0h3a1M" TargetMode = "External"/>
	<Relationship Id="rId16" Type="http://schemas.openxmlformats.org/officeDocument/2006/relationships/hyperlink" Target="consultantplus://offline/ref=20CEB1FBF790DC655D5CCC44CC27B1D4ED5F9496E6BBC75DF6EF9EA9DB28EFF605F66762A35C3290DE6C7B75575FA52C4F8C410EF0FF4D604829B0h3a1M" TargetMode = "External"/>
	<Relationship Id="rId17" Type="http://schemas.openxmlformats.org/officeDocument/2006/relationships/hyperlink" Target="consultantplus://offline/ref=20CEB1FBF790DC655D5CCC44CC27B1D4ED5F9496E6BBC75DF6EF9EA9DB28EFF605F66762A35C3290DE6C7B72575FA52C4F8C410EF0FF4D604829B0h3a1M" TargetMode = "External"/>
	<Relationship Id="rId18" Type="http://schemas.openxmlformats.org/officeDocument/2006/relationships/hyperlink" Target="consultantplus://offline/ref=20CEB1FBF790DC655D5CCC44CC27B1D4ED5F9496E6BBC75DF6EF9EA9DB28EFF605F66762A35C3290DE6C7B71575FA52C4F8C410EF0FF4D604829B0h3a1M" TargetMode = "External"/>
	<Relationship Id="rId19" Type="http://schemas.openxmlformats.org/officeDocument/2006/relationships/hyperlink" Target="consultantplus://offline/ref=20CEB1FBF790DC655D5CCC44CC27B1D4ED5F9496E6BBC75DF6EF9EA9DB28EFF605F66762A35C3290DE6C7B7F575FA52C4F8C410EF0FF4D604829B0h3a1M" TargetMode = "External"/>
	<Relationship Id="rId20" Type="http://schemas.openxmlformats.org/officeDocument/2006/relationships/hyperlink" Target="consultantplus://offline/ref=20CEB1FBF790DC655D5CCC44CC27B1D4ED5F9496E6BBC75DF6EF9EA9DB28EFF605F66762A35C3290DE6C7877575FA52C4F8C410EF0FF4D604829B0h3a1M" TargetMode = "External"/>
	<Relationship Id="rId21" Type="http://schemas.openxmlformats.org/officeDocument/2006/relationships/hyperlink" Target="consultantplus://offline/ref=20CEB1FBF790DC655D5CCC44CC27B1D4ED5F9496E6BBC75DF6EF9EA9DB28EFF605F66762A35C3290DE6C7875575FA52C4F8C410EF0FF4D604829B0h3a1M" TargetMode = "External"/>
	<Relationship Id="rId22" Type="http://schemas.openxmlformats.org/officeDocument/2006/relationships/hyperlink" Target="consultantplus://offline/ref=20CEB1FBF790DC655D5CCC44CC27B1D4ED5F9496E6BBC75DF6EF9EA9DB28EFF605F66762A35C3290DE6C7871575FA52C4F8C410EF0FF4D604829B0h3a1M" TargetMode = "External"/>
	<Relationship Id="rId23" Type="http://schemas.openxmlformats.org/officeDocument/2006/relationships/hyperlink" Target="consultantplus://offline/ref=20CEB1FBF790DC655D5CCC44CC27B1D4ED5F9496E6BBC75DF6EF9EA9DB28EFF605F66762A35C3290DE6C7870575FA52C4F8C410EF0FF4D604829B0h3a1M" TargetMode = "External"/>
	<Relationship Id="rId24" Type="http://schemas.openxmlformats.org/officeDocument/2006/relationships/hyperlink" Target="consultantplus://offline/ref=20CEB1FBF790DC655D5CCC44CC27B1D4ED5F9496E6BBC75DF6EF9EA9DB28EFF605F66762A35C3290DE6C787E575FA52C4F8C410EF0FF4D604829B0h3a1M" TargetMode = "External"/>
	<Relationship Id="rId25" Type="http://schemas.openxmlformats.org/officeDocument/2006/relationships/hyperlink" Target="consultantplus://offline/ref=20CEB1FBF790DC655D5CCC44CC27B1D4ED5F9496E6BBC75DF6EF9EA9DB28EFF605F66762A35C3290DE6C7977575FA52C4F8C410EF0FF4D604829B0h3a1M" TargetMode = "External"/>
	<Relationship Id="rId26" Type="http://schemas.openxmlformats.org/officeDocument/2006/relationships/hyperlink" Target="consultantplus://offline/ref=20CEB1FBF790DC655D5CCC44CC27B1D4ED5F9496E6BBC75DF6EF9EA9DB28EFF605F66762A35C3290DE6C7976575FA52C4F8C410EF0FF4D604829B0h3a1M" TargetMode = "External"/>
	<Relationship Id="rId27" Type="http://schemas.openxmlformats.org/officeDocument/2006/relationships/hyperlink" Target="consultantplus://offline/ref=20CEB1FBF790DC655D5CCC44CC27B1D4ED5F9496E6BBC75DF6EF9EA9DB28EFF605F66762A35C3290DE6C7975575FA52C4F8C410EF0FF4D604829B0h3a1M" TargetMode = "External"/>
	<Relationship Id="rId28" Type="http://schemas.openxmlformats.org/officeDocument/2006/relationships/hyperlink" Target="consultantplus://offline/ref=20CEB1FBF790DC655D5CCC44CC27B1D4ED5F9496E6BBC75DF6EF9EA9DB28EFF605F66762A35C3290DE6C7974575FA52C4F8C410EF0FF4D604829B0h3a1M" TargetMode = "External"/>
	<Relationship Id="rId29" Type="http://schemas.openxmlformats.org/officeDocument/2006/relationships/hyperlink" Target="consultantplus://offline/ref=20CEB1FBF790DC655D5CCC44CC27B1D4ED5F9496E6BBC75DF6EF9EA9DB28EFF605F66762A35C3290DE6C7970575FA52C4F8C410EF0FF4D604829B0h3a1M" TargetMode = "External"/>
	<Relationship Id="rId30" Type="http://schemas.openxmlformats.org/officeDocument/2006/relationships/hyperlink" Target="consultantplus://offline/ref=20CEB1FBF790DC655D5CCC44CC27B1D4ED5F9496E6BBC75DF6EF9EA9DB28EFF605F66762A35C3290DE6C797F575FA52C4F8C410EF0FF4D604829B0h3a1M" TargetMode = "External"/>
	<Relationship Id="rId31" Type="http://schemas.openxmlformats.org/officeDocument/2006/relationships/hyperlink" Target="consultantplus://offline/ref=20CEB1FBF790DC655D5CCC44CC27B1D4ED5F9496E6BBC75DF6EF9EA9DB28EFF605F66762A35C3290DE6C797E575FA52C4F8C410EF0FF4D604829B0h3a1M" TargetMode = "External"/>
	<Relationship Id="rId32" Type="http://schemas.openxmlformats.org/officeDocument/2006/relationships/hyperlink" Target="consultantplus://offline/ref=20CEB1FBF790DC655D5CCC44CC27B1D4ED5F9496E6BBC75DF6EF9EA9DB28EFF605F66762A35C3290DE6C7E77575FA52C4F8C410EF0FF4D604829B0h3a1M" TargetMode = "External"/>
	<Relationship Id="rId33" Type="http://schemas.openxmlformats.org/officeDocument/2006/relationships/hyperlink" Target="consultantplus://offline/ref=20CEB1FBF790DC655D5CCC44CC27B1D4ED5F9496E6BFC556F3EF9EA9DB28EFF605F66762A35C3290DE6C7A70575FA52C4F8C410EF0FF4D604829B0h3a1M" TargetMode = "External"/>
	<Relationship Id="rId34" Type="http://schemas.openxmlformats.org/officeDocument/2006/relationships/hyperlink" Target="consultantplus://offline/ref=20CEB1FBF790DC655D5CCC44CC27B1D4ED5F9496E6BBC75DF6EF9EA9DB28EFF605F66762A35C3290DE6C7E75575FA52C4F8C410EF0FF4D604829B0h3a1M" TargetMode = "External"/>
	<Relationship Id="rId35" Type="http://schemas.openxmlformats.org/officeDocument/2006/relationships/hyperlink" Target="consultantplus://offline/ref=20CEB1FBF790DC655D5CCC44CC27B1D4ED5F9496E6BBC75DF6EF9EA9DB28EFF605F66762A35C3290DE6C7E74575FA52C4F8C410EF0FF4D604829B0h3a1M" TargetMode = "External"/>
	<Relationship Id="rId36" Type="http://schemas.openxmlformats.org/officeDocument/2006/relationships/hyperlink" Target="consultantplus://offline/ref=20CEB1FBF790DC655D5CCC44CC27B1D4ED5F9496E6BBC75DF6EF9EA9DB28EFF605F66762A35C3290DE6C7E71575FA52C4F8C410EF0FF4D604829B0h3a1M" TargetMode = "External"/>
	<Relationship Id="rId37" Type="http://schemas.openxmlformats.org/officeDocument/2006/relationships/hyperlink" Target="consultantplus://offline/ref=20CEB1FBF790DC655D5CCC44CC27B1D4ED5F9496E6BBC75DF6EF9EA9DB28EFF605F66762A35C3290DE6C7E7F575FA52C4F8C410EF0FF4D604829B0h3a1M" TargetMode = "External"/>
	<Relationship Id="rId38" Type="http://schemas.openxmlformats.org/officeDocument/2006/relationships/hyperlink" Target="consultantplus://offline/ref=20CEB1FBF790DC655D5CCC44CC27B1D4ED5F9496E6BBC75DF6EF9EA9DB28EFF605F66762A35C3290DE6C7F77575FA52C4F8C410EF0FF4D604829B0h3a1M" TargetMode = "External"/>
	<Relationship Id="rId39" Type="http://schemas.openxmlformats.org/officeDocument/2006/relationships/hyperlink" Target="consultantplus://offline/ref=20CEB1FBF790DC655D5CCC44CC27B1D4ED5F9496E6BBC75DF6EF9EA9DB28EFF605F66762A35C3290DE6C7F75575FA52C4F8C410EF0FF4D604829B0h3a1M" TargetMode = "External"/>
	<Relationship Id="rId40" Type="http://schemas.openxmlformats.org/officeDocument/2006/relationships/hyperlink" Target="consultantplus://offline/ref=20CEB1FBF790DC655D5CCC44CC27B1D4ED5F9496E6BBC75DF6EF9EA9DB28EFF605F66762A35C3290DE6C7F72575FA52C4F8C410EF0FF4D604829B0h3a1M" TargetMode = "External"/>
	<Relationship Id="rId41" Type="http://schemas.openxmlformats.org/officeDocument/2006/relationships/hyperlink" Target="consultantplus://offline/ref=20CEB1FBF790DC655D5CCC44CC27B1D4ED5F9496E6BBC75DF6EF9EA9DB28EFF605F66762A35C3290DE6C7F70575FA52C4F8C410EF0FF4D604829B0h3a1M" TargetMode = "External"/>
	<Relationship Id="rId42" Type="http://schemas.openxmlformats.org/officeDocument/2006/relationships/hyperlink" Target="consultantplus://offline/ref=20CEB1FBF790DC655D5CCC44CC27B1D4ED5F9496E6BBC75DF6EF9EA9DB28EFF605F66762A35C3290DE6C7F7F575FA52C4F8C410EF0FF4D604829B0h3a1M" TargetMode = "External"/>
	<Relationship Id="rId43" Type="http://schemas.openxmlformats.org/officeDocument/2006/relationships/hyperlink" Target="consultantplus://offline/ref=20CEB1FBF790DC655D5CCC44CC27B1D4ED5F9496E6BBC75DF6EF9EA9DB28EFF605F66762A35C3290DE6C7C77575FA52C4F8C410EF0FF4D604829B0h3a1M" TargetMode = "External"/>
	<Relationship Id="rId44" Type="http://schemas.openxmlformats.org/officeDocument/2006/relationships/hyperlink" Target="consultantplus://offline/ref=20CEB1FBF790DC655D5CCC44CC27B1D4ED5F9496E6BBC75DF6EF9EA9DB28EFF605F66762A35C3290DE6C7C76575FA52C4F8C410EF0FF4D604829B0h3a1M" TargetMode = "External"/>
	<Relationship Id="rId45" Type="http://schemas.openxmlformats.org/officeDocument/2006/relationships/hyperlink" Target="consultantplus://offline/ref=20CEB1FBF790DC655D5CCC44CC27B1D4ED5F9496E6BBC75DF6EF9EA9DB28EFF605F66762A35C3290DE6C7C75575FA52C4F8C410EF0FF4D604829B0h3a1M" TargetMode = "External"/>
	<Relationship Id="rId46" Type="http://schemas.openxmlformats.org/officeDocument/2006/relationships/hyperlink" Target="consultantplus://offline/ref=20CEB1FBF790DC655D5CCC44CC27B1D4ED5F9496E6BBC75DF6EF9EA9DB28EFF605F66762A35C3290DE6C7C73575FA52C4F8C410EF0FF4D604829B0h3a1M" TargetMode = "External"/>
	<Relationship Id="rId47" Type="http://schemas.openxmlformats.org/officeDocument/2006/relationships/hyperlink" Target="consultantplus://offline/ref=20CEB1FBF790DC655D5CCC44CC27B1D4ED5F9496E6BBC75DF6EF9EA9DB28EFF605F66762A35C3290DE6C7C71575FA52C4F8C410EF0FF4D604829B0h3a1M" TargetMode = "External"/>
	<Relationship Id="rId48" Type="http://schemas.openxmlformats.org/officeDocument/2006/relationships/hyperlink" Target="consultantplus://offline/ref=20CEB1FBF790DC655D5CCC44CC27B1D4ED5F9496E6BBC75DF6EF9EA9DB28EFF605F66762A35C3290DE6C7C7F575FA52C4F8C410EF0FF4D604829B0h3a1M" TargetMode = "External"/>
	<Relationship Id="rId49" Type="http://schemas.openxmlformats.org/officeDocument/2006/relationships/hyperlink" Target="consultantplus://offline/ref=20CEB1FBF790DC655D5CCC44CC27B1D4ED5F9496E6BBC75DF6EF9EA9DB28EFF605F66762A35C3290DE6C7D76575FA52C4F8C410EF0FF4D604829B0h3a1M" TargetMode = "External"/>
	<Relationship Id="rId50" Type="http://schemas.openxmlformats.org/officeDocument/2006/relationships/hyperlink" Target="consultantplus://offline/ref=20CEB1FBF790DC655D5CCC44CC27B1D4ED5F9496E6BBC75DF6EF9EA9DB28EFF605F66762A35C3290DE6C7D74575FA52C4F8C410EF0FF4D604829B0h3a1M" TargetMode = "External"/>
	<Relationship Id="rId51" Type="http://schemas.openxmlformats.org/officeDocument/2006/relationships/hyperlink" Target="consultantplus://offline/ref=20CEB1FBF790DC655D5CCC44CC27B1D4ED5F9496E6BBC75DF6EF9EA9DB28EFF605F66762A35C3290DE6C7D72575FA52C4F8C410EF0FF4D604829B0h3a1M" TargetMode = "External"/>
	<Relationship Id="rId52" Type="http://schemas.openxmlformats.org/officeDocument/2006/relationships/hyperlink" Target="consultantplus://offline/ref=20CEB1FBF790DC655D5CCC44CC27B1D4ED5F9496E6BBC75DF6EF9EA9DB28EFF605F66762A35C3290DE6C7D71575FA52C4F8C410EF0FF4D604829B0h3a1M" TargetMode = "External"/>
	<Relationship Id="rId53" Type="http://schemas.openxmlformats.org/officeDocument/2006/relationships/hyperlink" Target="consultantplus://offline/ref=20CEB1FBF790DC655D5CCC44CC27B1D4ED5F9496E6BBC75DF6EF9EA9DB28EFF605F66762A35C3290DE6C7D75575FA52C4F8C410EF0FF4D604829B0h3a1M" TargetMode = "External"/>
	<Relationship Id="rId54" Type="http://schemas.openxmlformats.org/officeDocument/2006/relationships/hyperlink" Target="consultantplus://offline/ref=20CEB1FBF790DC655D5CCC44CC27B1D4ED5F9496E6BBC75DF6EF9EA9DB28EFF605F66762A35C3290DE6C7D7F575FA52C4F8C410EF0FF4D604829B0h3a1M" TargetMode = "External"/>
	<Relationship Id="rId55" Type="http://schemas.openxmlformats.org/officeDocument/2006/relationships/hyperlink" Target="consultantplus://offline/ref=20CEB1FBF790DC655D5CD249DA4BEBDAE957C899E7BCCC02A9B0C5F48C21E5A142B93E22E051379B8A3D3E22510BF0761A875F08EEFDh4a8M" TargetMode = "External"/>
	<Relationship Id="rId56" Type="http://schemas.openxmlformats.org/officeDocument/2006/relationships/hyperlink" Target="consultantplus://offline/ref=20CEB1FBF790DC655D5CD249DA4BEBDAE957C899E7BCCC02A9B0C5F48C21E5A142B93E22E053319B8A3D3E22510BF0761A875F08EEFDh4a8M" TargetMode = "External"/>
	<Relationship Id="rId57" Type="http://schemas.openxmlformats.org/officeDocument/2006/relationships/hyperlink" Target="consultantplus://offline/ref=20CEB1FBF790DC655D5CCC44CC27B1D4ED5F9496E6BBC75DF6EF9EA9DB28EFF605F66762A35C3290DE6C7D7E575FA52C4F8C410EF0FF4D604829B0h3a1M" TargetMode = "External"/>
	<Relationship Id="rId58" Type="http://schemas.openxmlformats.org/officeDocument/2006/relationships/hyperlink" Target="consultantplus://offline/ref=20CEB1FBF790DC655D5CCC44CC27B1D4ED5F9496E6BBC75DF6EF9EA9DB28EFF605F66762A35C3290DE6C7277575FA52C4F8C410EF0FF4D604829B0h3a1M" TargetMode = "External"/>
	<Relationship Id="rId59" Type="http://schemas.openxmlformats.org/officeDocument/2006/relationships/hyperlink" Target="consultantplus://offline/ref=20CEB1FBF790DC655D5CD249DA4BEBDAE957C899E7BCCC02A9B0C5F48C21E5A142B93E22E051379B8A3D3E22510BF0761A875F08EEFDh4a8M" TargetMode = "External"/>
	<Relationship Id="rId60" Type="http://schemas.openxmlformats.org/officeDocument/2006/relationships/hyperlink" Target="consultantplus://offline/ref=20CEB1FBF790DC655D5CD249DA4BEBDAE957C899E7BCCC02A9B0C5F48C21E5A142B93E22E053319B8A3D3E22510BF0761A875F08EEFDh4a8M" TargetMode = "External"/>
	<Relationship Id="rId61" Type="http://schemas.openxmlformats.org/officeDocument/2006/relationships/hyperlink" Target="consultantplus://offline/ref=20CEB1FBF790DC655D5CCC44CC27B1D4ED5F9496E6BBC75DF6EF9EA9DB28EFF605F66762A35C3290DE6C7275575FA52C4F8C410EF0FF4D604829B0h3a1M" TargetMode = "External"/>
	<Relationship Id="rId62" Type="http://schemas.openxmlformats.org/officeDocument/2006/relationships/hyperlink" Target="consultantplus://offline/ref=20CEB1FBF790DC655D5CCC44CC27B1D4ED5F9496E6BBC75DF6EF9EA9DB28EFF605F66762A35C3290DE6C7273575FA52C4F8C410EF0FF4D604829B0h3a1M" TargetMode = "External"/>
	<Relationship Id="rId63" Type="http://schemas.openxmlformats.org/officeDocument/2006/relationships/hyperlink" Target="consultantplus://offline/ref=20CEB1FBF790DC655D5CCC44CC27B1D4ED5F9496E6BBC75DF6EF9EA9DB28EFF605F66762A35C3290DE6C727F575FA52C4F8C410EF0FF4D604829B0h3a1M" TargetMode = "External"/>
	<Relationship Id="rId64" Type="http://schemas.openxmlformats.org/officeDocument/2006/relationships/hyperlink" Target="consultantplus://offline/ref=20CEB1FBF790DC655D5CD249DA4BEBDAE957C899E7BCCC02A9B0C5F48C21E5A142B93E22E051379B8A3D3E22510BF0761A875F08EEFDh4a8M" TargetMode = "External"/>
	<Relationship Id="rId65" Type="http://schemas.openxmlformats.org/officeDocument/2006/relationships/hyperlink" Target="consultantplus://offline/ref=20CEB1FBF790DC655D5CD249DA4BEBDAE957C899E7BCCC02A9B0C5F48C21E5A142B93E22E053319B8A3D3E22510BF0761A875F08EEFDh4a8M" TargetMode = "External"/>
	<Relationship Id="rId66" Type="http://schemas.openxmlformats.org/officeDocument/2006/relationships/hyperlink" Target="consultantplus://offline/ref=20CEB1FBF790DC655D5CCC44CC27B1D4ED5F9496E6BBC75DF6EF9EA9DB28EFF605F66762A35C3290DE6C7377575FA52C4F8C410EF0FF4D604829B0h3a1M" TargetMode = "External"/>
	<Relationship Id="rId67" Type="http://schemas.openxmlformats.org/officeDocument/2006/relationships/hyperlink" Target="consultantplus://offline/ref=20CEB1FBF790DC655D5CCC44CC27B1D4ED5F9496E6BBC75DF6EF9EA9DB28EFF605F66762A35C3290DE6C7375575FA52C4F8C410EF0FF4D604829B0h3a1M" TargetMode = "External"/>
	<Relationship Id="rId68" Type="http://schemas.openxmlformats.org/officeDocument/2006/relationships/hyperlink" Target="consultantplus://offline/ref=20CEB1FBF790DC655D5CCC44CC27B1D4ED5F9496E6BBC75DF6EF9EA9DB28EFF605F66762A35C3290DE6C7374575FA52C4F8C410EF0FF4D604829B0h3a1M" TargetMode = "External"/>
	<Relationship Id="rId69" Type="http://schemas.openxmlformats.org/officeDocument/2006/relationships/hyperlink" Target="consultantplus://offline/ref=20CEB1FBF790DC655D5CCC44CC27B1D4ED5F9496E6BBC75DF6EF9EA9DB28EFF605F66762A35C3290DE6C7372575FA52C4F8C410EF0FF4D604829B0h3a1M" TargetMode = "External"/>
	<Relationship Id="rId70" Type="http://schemas.openxmlformats.org/officeDocument/2006/relationships/hyperlink" Target="consultantplus://offline/ref=20CEB1FBF790DC655D5CCC44CC27B1D4ED5F9496E6BBC75DF6EF9EA9DB28EFF605F66762A35C3290DE6C7371575FA52C4F8C410EF0FF4D604829B0h3a1M" TargetMode = "External"/>
	<Relationship Id="rId71" Type="http://schemas.openxmlformats.org/officeDocument/2006/relationships/hyperlink" Target="consultantplus://offline/ref=20CEB1FBF790DC655D5CCC44CC27B1D4ED5F9496E6BBC75DF6EF9EA9DB28EFF605F66762A35C3290DE6C7370575FA52C4F8C410EF0FF4D604829B0h3a1M" TargetMode = "External"/>
	<Relationship Id="rId72" Type="http://schemas.openxmlformats.org/officeDocument/2006/relationships/hyperlink" Target="consultantplus://offline/ref=20CEB1FBF790DC655D5CCC44CC27B1D4ED5F9496E6BBC75DF6EF9EA9DB28EFF605F66762A35C3290DE6C737F575FA52C4F8C410EF0FF4D604829B0h3a1M" TargetMode = "External"/>
	<Relationship Id="rId73" Type="http://schemas.openxmlformats.org/officeDocument/2006/relationships/hyperlink" Target="consultantplus://offline/ref=20CEB1FBF790DC655D5CCC44CC27B1D4ED5F9496E6BBC75DF6EF9EA9DB28EFF605F66762A35C3290DE6C737E575FA52C4F8C410EF0FF4D604829B0h3a1M" TargetMode = "External"/>
	<Relationship Id="rId74" Type="http://schemas.openxmlformats.org/officeDocument/2006/relationships/image" Target="media/image2.wmf"/>
	<Relationship Id="rId75" Type="http://schemas.openxmlformats.org/officeDocument/2006/relationships/hyperlink" Target="consultantplus://offline/ref=20CEB1FBF790DC655D5CCC44CC27B1D4ED5F9496E6BBC75DF6EF9EA9DB28EFF605F66762A35C3290DE6D7A77575FA52C4F8C410EF0FF4D604829B0h3a1M" TargetMode = "External"/>
	<Relationship Id="rId76" Type="http://schemas.openxmlformats.org/officeDocument/2006/relationships/hyperlink" Target="consultantplus://offline/ref=20CEB1FBF790DC655D5CCC44CC27B1D4ED5F9496E6BBC75DF6EF9EA9DB28EFF605F66762A35C3290DE6D7A76575FA52C4F8C410EF0FF4D604829B0h3a1M" TargetMode = "External"/>
	<Relationship Id="rId77" Type="http://schemas.openxmlformats.org/officeDocument/2006/relationships/hyperlink" Target="consultantplus://offline/ref=20CEB1FBF790DC655D5CCC44CC27B1D4ED5F9496E6BBC75DF6EF9EA9DB28EFF605F66762A35C3290DE6D7A75575FA52C4F8C410EF0FF4D604829B0h3a1M" TargetMode = "External"/>
	<Relationship Id="rId78" Type="http://schemas.openxmlformats.org/officeDocument/2006/relationships/hyperlink" Target="consultantplus://offline/ref=20CEB1FBF790DC655D5CCC44CC27B1D4ED5F9496E6BBC75DF6EF9EA9DB28EFF605F66762A35C3290DE6D7A74575FA52C4F8C410EF0FF4D604829B0h3a1M" TargetMode = "External"/>
	<Relationship Id="rId79" Type="http://schemas.openxmlformats.org/officeDocument/2006/relationships/hyperlink" Target="consultantplus://offline/ref=20CEB1FBF790DC655D5CCC44CC27B1D4ED5F9496E6BBC75DF6EF9EA9DB28EFF605F66762A35C3290DE6D7A73575FA52C4F8C410EF0FF4D604829B0h3a1M" TargetMode = "External"/>
	<Relationship Id="rId80" Type="http://schemas.openxmlformats.org/officeDocument/2006/relationships/hyperlink" Target="consultantplus://offline/ref=20CEB1FBF790DC655D5CCC44CC27B1D4ED5F9496E6BBC75DF6EF9EA9DB28EFF605F66762A35C3290DE6D7A72575FA52C4F8C410EF0FF4D604829B0h3a1M" TargetMode = "External"/>
	<Relationship Id="rId81" Type="http://schemas.openxmlformats.org/officeDocument/2006/relationships/hyperlink" Target="consultantplus://offline/ref=20CEB1FBF790DC655D5CCC44CC27B1D4ED5F9496E6BBC75DF6EF9EA9DB28EFF605F66762A35C3290DE6D7A71575FA52C4F8C410EF0FF4D604829B0h3a1M" TargetMode = "External"/>
	<Relationship Id="rId82" Type="http://schemas.openxmlformats.org/officeDocument/2006/relationships/hyperlink" Target="consultantplus://offline/ref=20CEB1FBF790DC655D5CCC44CC27B1D4ED5F9496E6BBC75DF6EF9EA9DB28EFF605F66762A35C3290DE6D7A70575FA52C4F8C410EF0FF4D604829B0h3a1M" TargetMode = "External"/>
	<Relationship Id="rId83" Type="http://schemas.openxmlformats.org/officeDocument/2006/relationships/hyperlink" Target="consultantplus://offline/ref=20CEB1FBF790DC655D5CCC44CC27B1D4ED5F9496E6BBC75DF6EF9EA9DB28EFF605F66762A35C3290DE6D7A7F575FA52C4F8C410EF0FF4D604829B0h3a1M" TargetMode = "External"/>
	<Relationship Id="rId84" Type="http://schemas.openxmlformats.org/officeDocument/2006/relationships/hyperlink" Target="consultantplus://offline/ref=20CEB1FBF790DC655D5CCC44CC27B1D4ED5F9496E6BBC75DF6EF9EA9DB28EFF605F66762A35C3290DE6D7A7E575FA52C4F8C410EF0FF4D604829B0h3a1M" TargetMode = "External"/>
	<Relationship Id="rId85" Type="http://schemas.openxmlformats.org/officeDocument/2006/relationships/hyperlink" Target="consultantplus://offline/ref=20CEB1FBF790DC655D5CCC44CC27B1D4ED5F9496E6BBC75DF6EF9EA9DB28EFF605F66762A35C3290DE6D7B76575FA52C4F8C410EF0FF4D604829B0h3a1M" TargetMode = "External"/>
	<Relationship Id="rId86" Type="http://schemas.openxmlformats.org/officeDocument/2006/relationships/hyperlink" Target="consultantplus://offline/ref=20CEB1FBF790DC655D5CCC44CC27B1D4ED5F9496E6BBC75DF6EF9EA9DB28EFF605F66762A35C3290DE6D7B74575FA52C4F8C410EF0FF4D604829B0h3a1M" TargetMode = "External"/>
	<Relationship Id="rId87" Type="http://schemas.openxmlformats.org/officeDocument/2006/relationships/hyperlink" Target="consultantplus://offline/ref=20CEB1FBF790DC655D5CCC44CC27B1D4ED5F9496E6BBC75DF6EF9EA9DB28EFF605F66762A35C3290DE6D7B73575FA52C4F8C410EF0FF4D604829B0h3a1M" TargetMode = "External"/>
	<Relationship Id="rId88" Type="http://schemas.openxmlformats.org/officeDocument/2006/relationships/hyperlink" Target="consultantplus://offline/ref=20CEB1FBF790DC655D5CCC44CC27B1D4ED5F9496E6BBC75DF6EF9EA9DB28EFF605F66762A35C3290DE6D7B71575FA52C4F8C410EF0FF4D604829B0h3a1M" TargetMode = "External"/>
	<Relationship Id="rId89" Type="http://schemas.openxmlformats.org/officeDocument/2006/relationships/hyperlink" Target="consultantplus://offline/ref=20CEB1FBF790DC655D5CCC44CC27B1D4ED5F9496E6BBC75DF6EF9EA9DB28EFF605F66762A35C3290DE6D7B70575FA52C4F8C410EF0FF4D604829B0h3a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Северная Осетия-Алания от 27.05.2021 N 137
(ред. от 22.11.2022)
"Об утверждении Положения о предоставлении грантов на развитие гражданского общества в Республике Северная Осетия-Алания"</dc:title>
  <dcterms:created xsi:type="dcterms:W3CDTF">2023-06-04T12:26:33Z</dcterms:created>
</cp:coreProperties>
</file>